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F16" w:rsidRDefault="00CE5814">
      <w:pPr>
        <w:pStyle w:val="ConsPlusTitle0"/>
        <w:jc w:val="center"/>
        <w:outlineLvl w:val="0"/>
      </w:pPr>
      <w:r>
        <w:t>А</w:t>
      </w:r>
      <w:r w:rsidR="00AD2949">
        <w:t>ДМИНИСТРАЦИЯ ГОРОДА РОСТОВА-НА-ДОНУ</w:t>
      </w:r>
    </w:p>
    <w:p w:rsidR="00396F16" w:rsidRDefault="00396F16">
      <w:pPr>
        <w:pStyle w:val="ConsPlusTitle0"/>
        <w:ind w:firstLine="540"/>
        <w:jc w:val="both"/>
      </w:pPr>
    </w:p>
    <w:p w:rsidR="00396F16" w:rsidRDefault="00AD2949">
      <w:pPr>
        <w:pStyle w:val="ConsPlusTitle0"/>
        <w:jc w:val="center"/>
      </w:pPr>
      <w:r>
        <w:t>ПОСТАНОВЛЕНИЕ</w:t>
      </w:r>
    </w:p>
    <w:p w:rsidR="00396F16" w:rsidRDefault="00AD2949">
      <w:pPr>
        <w:pStyle w:val="ConsPlusTitle0"/>
        <w:jc w:val="center"/>
      </w:pPr>
      <w:r>
        <w:t>от 28 декабря 2018 г. N 1364</w:t>
      </w:r>
    </w:p>
    <w:p w:rsidR="00396F16" w:rsidRDefault="00396F16">
      <w:pPr>
        <w:pStyle w:val="ConsPlusTitle0"/>
        <w:ind w:firstLine="540"/>
        <w:jc w:val="both"/>
      </w:pPr>
    </w:p>
    <w:p w:rsidR="00396F16" w:rsidRDefault="00AD2949">
      <w:pPr>
        <w:pStyle w:val="ConsPlusTitle0"/>
        <w:jc w:val="center"/>
      </w:pPr>
      <w:r>
        <w:t>ОБ УТВЕРЖДЕНИИ МУНИЦИПАЛЬНОЙ ПРОГРАММЫ</w:t>
      </w:r>
    </w:p>
    <w:p w:rsidR="00396F16" w:rsidRDefault="00AD2949">
      <w:pPr>
        <w:pStyle w:val="ConsPlusTitle0"/>
        <w:jc w:val="center"/>
      </w:pPr>
      <w:r>
        <w:t>"МОЛОДЕЖНАЯ ПОЛИТИКА И СОЦИАЛЬНАЯ АКТИВНОСТЬ"</w:t>
      </w:r>
    </w:p>
    <w:p w:rsidR="00396F16" w:rsidRDefault="00396F1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96F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22.03.2019 </w:t>
            </w:r>
            <w:hyperlink r:id="rId6" w:tooltip="Постановление Администрации г. Ростова н/Д от 22.03.2019 N 203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{КонсультантПлюс}">
              <w:r>
                <w:rPr>
                  <w:color w:val="0000FF"/>
                </w:rPr>
                <w:t>N 203</w:t>
              </w:r>
            </w:hyperlink>
            <w:r>
              <w:rPr>
                <w:color w:val="392C69"/>
              </w:rPr>
              <w:t xml:space="preserve">, от 22.05.2019 </w:t>
            </w:r>
            <w:hyperlink r:id="rId7" w:tooltip="Постановление Администрации г. Ростова н/Д от 22.05.2019 N 406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2.03.2019)&quot; {КонсультантПлюс}">
              <w:r>
                <w:rPr>
                  <w:color w:val="0000FF"/>
                </w:rPr>
                <w:t>N 406</w:t>
              </w:r>
            </w:hyperlink>
            <w:r>
              <w:rPr>
                <w:color w:val="392C69"/>
              </w:rPr>
              <w:t xml:space="preserve">, от 07.08.2019 </w:t>
            </w:r>
            <w:hyperlink r:id="rId8" w:tooltip="Постановление Администрации г. Ростова н/Д от 07.08.2019 N 686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2.05.2019)&quot; {КонсультантПлюс}">
              <w:r>
                <w:rPr>
                  <w:color w:val="0000FF"/>
                </w:rPr>
                <w:t>N 686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26.02.2020 </w:t>
            </w:r>
            <w:hyperlink r:id="rId9" w:tooltip="Постановление Администрации г. Ростова н/Д от 26.02.2020 N 171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07.08.2019)&quot; {КонсультантПлюс}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20.03.2020 </w:t>
            </w:r>
            <w:hyperlink r:id="rId10" w:tooltip="Постановление Администрации г. Ростова н/Д от 20.03.2020 N 256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6.02.2020)&quot; {КонсультантПлюс}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24.08.2020 </w:t>
            </w:r>
            <w:hyperlink r:id="rId11" w:tooltip="Постановление Администрации г. Ростова н/Д от 24.08.2020 N 869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0.03.2020)&quot; {КонсультантПлюс}">
              <w:r>
                <w:rPr>
                  <w:color w:val="0000FF"/>
                </w:rPr>
                <w:t>N 869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12.10.2020 </w:t>
            </w:r>
            <w:hyperlink r:id="rId12" w:tooltip="Постановление Администрации г. Ростова н/Д от 12.10.2020 N 1055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4.08.2020)&quot; {КонсультантПлюс}">
              <w:r>
                <w:rPr>
                  <w:color w:val="0000FF"/>
                </w:rPr>
                <w:t>N 1055</w:t>
              </w:r>
            </w:hyperlink>
            <w:r>
              <w:rPr>
                <w:color w:val="392C69"/>
              </w:rPr>
              <w:t xml:space="preserve">, от 22.12.2020 </w:t>
            </w:r>
            <w:hyperlink r:id="rId13" w:tooltip="Постановление Администрации г. Ростова н/Д от 22.12.2020 N 1325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12.10.2020)&quot; {КонсультантПлюс}">
              <w:r>
                <w:rPr>
                  <w:color w:val="0000FF"/>
                </w:rPr>
                <w:t>N 1325</w:t>
              </w:r>
            </w:hyperlink>
            <w:r>
              <w:rPr>
                <w:color w:val="392C69"/>
              </w:rPr>
              <w:t xml:space="preserve">, от 10.03.2021 </w:t>
            </w:r>
            <w:hyperlink r:id="rId14" w:tooltip="Постановление Администрации г. Ростова н/Д от 10.03.2021 N 175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2.12.2020)&quot; {КонсультантПлюс}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13.05.2021 </w:t>
            </w:r>
            <w:hyperlink r:id="rId15" w:tooltip="Постановление Администрации г. Ростова н/Д от 13.05.2021 N 395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0.03.">
              <w:r>
                <w:rPr>
                  <w:color w:val="0000FF"/>
                </w:rPr>
                <w:t>N 395</w:t>
              </w:r>
            </w:hyperlink>
            <w:r>
              <w:rPr>
                <w:color w:val="392C69"/>
              </w:rPr>
              <w:t xml:space="preserve">, от 06.07.2021 </w:t>
            </w:r>
            <w:hyperlink r:id="rId16" w:tooltip="Постановление Администрации г. Ростова н/Д от 06.07.2021 N 577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3.05.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 xml:space="preserve">, от 20.10.2021 </w:t>
            </w:r>
            <w:hyperlink r:id="rId17" w:tooltip="Постановление Администрации г. Ростова н/Д от 20.10.2021 N 937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06.07.">
              <w:r>
                <w:rPr>
                  <w:color w:val="0000FF"/>
                </w:rPr>
                <w:t>N 937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27.12.2021 </w:t>
            </w:r>
            <w:hyperlink r:id="rId18" w:tooltip="Постановление Администрации г. Ростова н/Д от 27.12.2021 N 1235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0.10">
              <w:r>
                <w:rPr>
                  <w:color w:val="0000FF"/>
                </w:rPr>
                <w:t>N 1235</w:t>
              </w:r>
            </w:hyperlink>
            <w:r>
              <w:rPr>
                <w:color w:val="392C69"/>
              </w:rPr>
              <w:t xml:space="preserve">, от 14.03.2022 </w:t>
            </w:r>
            <w:hyperlink r:id="rId19" w:tooltip="Постановление Администрации г. Ростова н/Д от 14.03.2022 N 18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7.12.">
              <w:r>
                <w:rPr>
                  <w:color w:val="0000FF"/>
                </w:rPr>
                <w:t>N 183</w:t>
              </w:r>
            </w:hyperlink>
            <w:r>
              <w:rPr>
                <w:color w:val="392C69"/>
              </w:rPr>
              <w:t xml:space="preserve">, от 19.04.2022 </w:t>
            </w:r>
            <w:hyperlink r:id="rId20" w:tooltip="Постановление Администрации г. Ростова н/Д от 19.04.2022 N 375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4.03.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21.06.2022 </w:t>
            </w:r>
            <w:hyperlink r:id="rId21" w:tooltip="Постановление Администрации г. Ростова н/Д от 21.06.2022 N 62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9.04.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 xml:space="preserve">, от 11.08.2022 </w:t>
            </w:r>
            <w:hyperlink r:id="rId22" w:tooltip="Постановление Администрации г. Ростова н/Д от 11.08.2022 N 837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1.06.">
              <w:r>
                <w:rPr>
                  <w:color w:val="0000FF"/>
                </w:rPr>
                <w:t>N 837</w:t>
              </w:r>
            </w:hyperlink>
            <w:r>
              <w:rPr>
                <w:color w:val="392C69"/>
              </w:rPr>
              <w:t xml:space="preserve">, от 23.12.2022 </w:t>
            </w:r>
            <w:hyperlink r:id="rId23" w:tooltip="Постановление Администрации г. Ростова н/Д от 23.12.2022 N 1325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1.08">
              <w:r>
                <w:rPr>
                  <w:color w:val="0000FF"/>
                </w:rPr>
                <w:t>N 1325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07.03.2023 </w:t>
            </w:r>
            <w:hyperlink r:id="rId24" w:tooltip="Постановление Администрации г. Ростова н/Д от 07.03.2023 N 182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12.">
              <w:r>
                <w:rPr>
                  <w:color w:val="0000FF"/>
                </w:rPr>
                <w:t>N 182</w:t>
              </w:r>
            </w:hyperlink>
            <w:r>
              <w:rPr>
                <w:color w:val="392C69"/>
              </w:rPr>
              <w:t xml:space="preserve">, от 11.07.2023 </w:t>
            </w:r>
            <w:hyperlink r:id="rId25" w:tooltip="Постановление Администрации г. Ростова н/Д от 11.07.2023 N 692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07.03.">
              <w:r>
                <w:rPr>
                  <w:color w:val="0000FF"/>
                </w:rPr>
                <w:t>N 692</w:t>
              </w:r>
            </w:hyperlink>
            <w:r>
              <w:rPr>
                <w:color w:val="392C69"/>
              </w:rPr>
              <w:t xml:space="preserve">, от 22.12.2023 </w:t>
            </w:r>
            <w:hyperlink r:id="rId26" w:tooltip="Постановление Администрации г. Ростова н/Д от 22.12.2023 N 1487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1.07">
              <w:r>
                <w:rPr>
                  <w:color w:val="0000FF"/>
                </w:rPr>
                <w:t>N 1487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26.02.2024 </w:t>
            </w:r>
            <w:hyperlink r:id="rId27" w:tooltip="Постановление Администрации г. Ростова н/Д от 26.02.2024 N 172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2.12.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 xml:space="preserve">, от 29.03.2024 </w:t>
            </w:r>
            <w:hyperlink r:id="rId28" w:tooltip="Постановление Администрации г. Ростова н/Д от 29.03.2024 N 286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6.02.">
              <w:r>
                <w:rPr>
                  <w:color w:val="0000FF"/>
                </w:rPr>
                <w:t>N 286</w:t>
              </w:r>
            </w:hyperlink>
            <w:r>
              <w:rPr>
                <w:color w:val="392C69"/>
              </w:rPr>
              <w:t xml:space="preserve">, от 16.06.2024 </w:t>
            </w:r>
            <w:hyperlink r:id="rId29" w:tooltip="Постановление Администрации г. Ростова н/Д от 16.06.2024 N 654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9.03.">
              <w:r>
                <w:rPr>
                  <w:color w:val="0000FF"/>
                </w:rPr>
                <w:t>N 654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15.08.2024 </w:t>
            </w:r>
            <w:hyperlink r:id="rId30" w:tooltip="Постановление Администрации г. Ростова н/Д от 15.08.2024 N 989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6.06.">
              <w:r>
                <w:rPr>
                  <w:color w:val="0000FF"/>
                </w:rPr>
                <w:t>N 989</w:t>
              </w:r>
            </w:hyperlink>
            <w:r>
              <w:rPr>
                <w:color w:val="392C69"/>
              </w:rPr>
              <w:t xml:space="preserve">, от 18.10.2024 </w:t>
            </w:r>
            <w:hyperlink r:id="rId31" w:tooltip="Постановление Администрации г. Ростова н/Д от 18.10.2024 N 123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5.08">
              <w:r>
                <w:rPr>
                  <w:color w:val="0000FF"/>
                </w:rPr>
                <w:t>N 1230</w:t>
              </w:r>
            </w:hyperlink>
            <w:r>
              <w:rPr>
                <w:color w:val="392C69"/>
              </w:rPr>
              <w:t xml:space="preserve">, от 25.02.2025 </w:t>
            </w:r>
            <w:hyperlink r:id="rId32" w:tooltip="Постановление Администрации г. Ростова н/Д от 25.02.2025 N 16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8.10.">
              <w:r>
                <w:rPr>
                  <w:color w:val="0000FF"/>
                </w:rPr>
                <w:t>N 163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19.05.2025 </w:t>
            </w:r>
            <w:hyperlink r:id="rId33" w:tooltip="Постановление Администрации г. Ростова н/Д от 19.05.2025 N 486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5.02.">
              <w:r>
                <w:rPr>
                  <w:color w:val="0000FF"/>
                </w:rPr>
                <w:t>N 486</w:t>
              </w:r>
            </w:hyperlink>
            <w:r>
              <w:rPr>
                <w:color w:val="392C69"/>
              </w:rPr>
              <w:t xml:space="preserve">, от 15.11.2025 </w:t>
            </w:r>
            <w:hyperlink r:id="rId34" w:tooltip="Постановление Администрации г. Ростова н/Д от 15.11.2025 N 127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9.05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 xml:space="preserve">, от 16.12.2025 </w:t>
            </w:r>
            <w:hyperlink r:id="rId35" w:tooltip="Постановление Администрации г. Ростова н/Д от 16.12.2025 N 139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5.11">
              <w:r>
                <w:rPr>
                  <w:color w:val="0000FF"/>
                </w:rPr>
                <w:t>N 1393</w:t>
              </w:r>
            </w:hyperlink>
            <w:r>
              <w:rPr>
                <w:color w:val="392C69"/>
              </w:rPr>
              <w:t>,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23.01.2026 </w:t>
            </w:r>
            <w:hyperlink r:id="rId36" w:tooltip="Постановление Администрации г. Ростова н/Д от 23.01.2026 N 8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5.11.2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23.03.2026 </w:t>
            </w:r>
            <w:hyperlink r:id="rId37" w:tooltip="Постановление Администрации г. Ростова н/Д от 23.03.2026 N 30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01.">
              <w:r>
                <w:rPr>
                  <w:color w:val="0000FF"/>
                </w:rPr>
                <w:t>N 300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 xml:space="preserve">В соответствии со </w:t>
      </w:r>
      <w:hyperlink r:id="rId38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39" w:tooltip="Постановление Администрации г. Ростова н/Д от 02.06.2025 N 565 (ред. от 12.03.2026) &quot;Об утверждении Порядка разработки, реализации и оценки эффективности муниципальных программ города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40" w:tooltip="Постановление Администрации г. Ростова н/Д от 25.09.2018 N 966 (ред. от 15.04.2026) &quot;Об утверждении Перечня муниципальных программ города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396F16" w:rsidRDefault="00AD2949">
      <w:pPr>
        <w:pStyle w:val="ConsPlusNormal0"/>
        <w:jc w:val="both"/>
      </w:pPr>
      <w:r>
        <w:t xml:space="preserve">(преамбула в ред. </w:t>
      </w:r>
      <w:hyperlink r:id="rId41" w:tooltip="Постановление Администрации г. Ростова н/Д от 16.12.2025 N 139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5.11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16.12.2025 N 1393)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1. Утвердить муниципальную </w:t>
      </w:r>
      <w:hyperlink w:anchor="P59" w:tooltip="МУНИЦИПАЛЬНАЯ ПРОГРАММА">
        <w:r>
          <w:rPr>
            <w:color w:val="0000FF"/>
          </w:rPr>
          <w:t>программу</w:t>
        </w:r>
      </w:hyperlink>
      <w:r>
        <w:t xml:space="preserve"> "Молодежная политика и социальная активность" согласно приложению к постановлению.</w:t>
      </w:r>
    </w:p>
    <w:p w:rsidR="00396F16" w:rsidRDefault="00AD2949">
      <w:pPr>
        <w:pStyle w:val="ConsPlusNormal0"/>
        <w:jc w:val="both"/>
      </w:pPr>
      <w:r>
        <w:t xml:space="preserve">(п. 1 в ред. </w:t>
      </w:r>
      <w:hyperlink r:id="rId42" w:tooltip="Постановление Администрации г. Ростова н/Д от 10.03.2021 N 175 &quot;О внесении изменений в постановление Администрации города Ростова-на-Дону от 28.12.2018 N 1364 &quot;Об утверждении муниципальной программы &quot;Молодежь Ростова&quot; (ред. от 22.12.2020)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10.03.2021 N 175)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2.1. </w:t>
      </w:r>
      <w:hyperlink r:id="rId43" w:tooltip="Постановление Администрации г. Ростова н/Д от 30.09.2014 N 1120 (ред. от 28.12.2018) &quot;Об утверждении муниципальной программы &quot;Молодежь Ростова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30.09.2014 N 1120 "Об утверждении муниципальной программы "Молодежь Ростова".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2.2. </w:t>
      </w:r>
      <w:hyperlink r:id="rId44" w:tooltip="Постановление Администрации г. Ростова н/Д от 24.03.2015 N 166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------------ Утратил силу или отменен {Кон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24.03.2015 N 166 "О внесении изменений в постановление Администрации города Ростова-на-Дону от 30.09.2014 N 1120 "Об утверждении муниципальной программы "Молодежь Ростова".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2.3. </w:t>
      </w:r>
      <w:hyperlink r:id="rId45" w:tooltip="Постановление Администрации г. Ростова н/Д от 15.06.2015 N 502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24.03.2015)&quot; ------------ Утратил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15.06.2015 N 502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24.03.2015).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2.4. </w:t>
      </w:r>
      <w:hyperlink r:id="rId46" w:tooltip="Постановление Администрации г. Ростова н/Д от 04.12.2015 N 1188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15.06.2015)&quot; ------------ Утрати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04.12.2015 N 1188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15.06.2015).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lastRenderedPageBreak/>
        <w:t xml:space="preserve">2.5. </w:t>
      </w:r>
      <w:hyperlink r:id="rId47" w:tooltip="Постановление Администрации г. Ростова н/Д от 31.10.2016 N 1573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04.12.2015)&quot; ------------ Утрати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31.10.2016 N 1573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04.12.2015).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2.6. </w:t>
      </w:r>
      <w:hyperlink r:id="rId48" w:tooltip="Постановление Администрации г. Ростова н/Д от 28.11.2016 N 1703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31.10.2016)&quot; ------------ Утрати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28.11.2016 N 1703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31.10.2016).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2.7. </w:t>
      </w:r>
      <w:hyperlink r:id="rId49" w:tooltip="Постановление Администрации г. Ростова н/Д от 21.07.2017 N 665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28.11.2016)&quot; ------------ Утратил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21.07.2017 N 665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28.11.2016).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2.8. </w:t>
      </w:r>
      <w:hyperlink r:id="rId50" w:tooltip="Постановление Администрации г. Ростова н/Д от 04.12.2017 N 1240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21.07.2017)&quot; ------------ Утрати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04.12.2017 N 1240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21.07.2017).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2.9. </w:t>
      </w:r>
      <w:hyperlink r:id="rId51" w:tooltip="Постановление Администрации г. Ростова н/Д от 11.07.2018 N 675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04.12.2017)&quot; ------------ Утратил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11.07.2018 N 675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04.12.2017).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2.10. </w:t>
      </w:r>
      <w:hyperlink r:id="rId52" w:tooltip="Постановление Администрации г. Ростова н/Д от 28.12.2018 N 1353 &quot;О внесении изменений в постановление Администрации города Ростова-на-Дону от 30.09.2014 N 1120 &quot;Об утверждении муниципальной программы &quot;Молодежь Ростова&quot; (ред. от 11.07.2018)&quot; ------------ Утрати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28.12.2018 N 1353 "О внесении изменений в постановление Администрации города Ростова-на-Дону от 30.09.2014 N 1120 "Об утверждении муниципальной программы "Молодежь Ростова" (ред. от 11.07.2018).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официальный", но не ранее 1 января 2019 года,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4. Контроль за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>
        <w:t>Чернышову</w:t>
      </w:r>
      <w:proofErr w:type="spellEnd"/>
      <w:r>
        <w:t xml:space="preserve"> В.А.</w:t>
      </w:r>
    </w:p>
    <w:p w:rsidR="00396F16" w:rsidRDefault="00AD2949">
      <w:pPr>
        <w:pStyle w:val="ConsPlusNormal0"/>
        <w:jc w:val="both"/>
      </w:pPr>
      <w:r>
        <w:t xml:space="preserve">(в ред. </w:t>
      </w:r>
      <w:hyperlink r:id="rId53" w:tooltip="Постановление Администрации г. Ростова н/Д от 23.03.2026 N 30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01.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23.03.2026 N 300)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jc w:val="right"/>
      </w:pPr>
      <w:r>
        <w:t>Глава Администрации</w:t>
      </w:r>
    </w:p>
    <w:p w:rsidR="00396F16" w:rsidRDefault="00AD2949">
      <w:pPr>
        <w:pStyle w:val="ConsPlusNormal0"/>
        <w:jc w:val="right"/>
      </w:pPr>
      <w:r>
        <w:t>города Ростова-на-Дону</w:t>
      </w:r>
    </w:p>
    <w:p w:rsidR="00396F16" w:rsidRDefault="00AD2949">
      <w:pPr>
        <w:pStyle w:val="ConsPlusNormal0"/>
        <w:jc w:val="right"/>
      </w:pPr>
      <w:r>
        <w:t>В.В.КУШНАРЕВ</w:t>
      </w:r>
    </w:p>
    <w:p w:rsidR="00396F16" w:rsidRDefault="00AD2949">
      <w:pPr>
        <w:pStyle w:val="ConsPlusNormal0"/>
      </w:pPr>
      <w:r>
        <w:t>Постановление вносит</w:t>
      </w:r>
    </w:p>
    <w:p w:rsidR="00396F16" w:rsidRDefault="00AD2949">
      <w:pPr>
        <w:pStyle w:val="ConsPlusNormal0"/>
        <w:spacing w:before="240"/>
      </w:pPr>
      <w:r>
        <w:t>отдел по делам молодежи</w:t>
      </w:r>
    </w:p>
    <w:p w:rsidR="00396F16" w:rsidRDefault="00AD2949">
      <w:pPr>
        <w:pStyle w:val="ConsPlusNormal0"/>
        <w:spacing w:before="240"/>
      </w:pPr>
      <w:r>
        <w:t>Администрации</w:t>
      </w:r>
    </w:p>
    <w:p w:rsidR="00396F16" w:rsidRDefault="00AD2949">
      <w:pPr>
        <w:pStyle w:val="ConsPlusNormal0"/>
        <w:spacing w:before="240"/>
      </w:pPr>
      <w:r>
        <w:t>города Ростова-на-Дону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ind w:firstLine="540"/>
        <w:jc w:val="both"/>
      </w:pPr>
      <w:bookmarkStart w:id="0" w:name="_GoBack"/>
    </w:p>
    <w:bookmarkEnd w:id="0"/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jc w:val="right"/>
        <w:outlineLvl w:val="0"/>
      </w:pPr>
      <w:r>
        <w:lastRenderedPageBreak/>
        <w:t>Приложение</w:t>
      </w:r>
    </w:p>
    <w:p w:rsidR="00396F16" w:rsidRDefault="00AD2949">
      <w:pPr>
        <w:pStyle w:val="ConsPlusNormal0"/>
        <w:jc w:val="right"/>
      </w:pPr>
      <w:r>
        <w:t>к постановлению</w:t>
      </w:r>
    </w:p>
    <w:p w:rsidR="00396F16" w:rsidRDefault="00AD2949">
      <w:pPr>
        <w:pStyle w:val="ConsPlusNormal0"/>
        <w:jc w:val="right"/>
      </w:pPr>
      <w:r>
        <w:t>Администрации</w:t>
      </w:r>
    </w:p>
    <w:p w:rsidR="00396F16" w:rsidRDefault="00AD2949">
      <w:pPr>
        <w:pStyle w:val="ConsPlusNormal0"/>
        <w:jc w:val="right"/>
      </w:pPr>
      <w:r>
        <w:t>города Ростова-на-Дону</w:t>
      </w:r>
    </w:p>
    <w:p w:rsidR="00396F16" w:rsidRDefault="00AD2949">
      <w:pPr>
        <w:pStyle w:val="ConsPlusNormal0"/>
        <w:jc w:val="right"/>
      </w:pPr>
      <w:r>
        <w:t>от 28.12.2018 N 1364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</w:pPr>
      <w:bookmarkStart w:id="1" w:name="P59"/>
      <w:bookmarkEnd w:id="1"/>
      <w:r>
        <w:t>МУНИЦИПАЛЬНАЯ ПРОГРАММА</w:t>
      </w:r>
    </w:p>
    <w:p w:rsidR="00396F16" w:rsidRDefault="00AD2949">
      <w:pPr>
        <w:pStyle w:val="ConsPlusTitle0"/>
        <w:jc w:val="center"/>
      </w:pPr>
      <w:r>
        <w:t>ГОРОДА РОСТОВА-НА-ДОНУ "МОЛОДЕЖНАЯ ПОЛИТИКА</w:t>
      </w:r>
    </w:p>
    <w:p w:rsidR="00396F16" w:rsidRDefault="00AD2949">
      <w:pPr>
        <w:pStyle w:val="ConsPlusTitle0"/>
        <w:jc w:val="center"/>
      </w:pPr>
      <w:r>
        <w:t>И СОЦИАЛЬНАЯ АКТИВНОСТЬ"</w:t>
      </w:r>
    </w:p>
    <w:p w:rsidR="00396F16" w:rsidRDefault="00396F1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96F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396F16" w:rsidRDefault="00AD294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16.12.2025 </w:t>
            </w:r>
            <w:hyperlink r:id="rId54" w:tooltip="Постановление Администрации г. Ростова н/Д от 16.12.2025 N 1393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15.11">
              <w:r>
                <w:rPr>
                  <w:color w:val="0000FF"/>
                </w:rPr>
                <w:t>N 1393</w:t>
              </w:r>
            </w:hyperlink>
            <w:r>
              <w:rPr>
                <w:color w:val="392C69"/>
              </w:rPr>
              <w:t xml:space="preserve">, от 23.03.2026 </w:t>
            </w:r>
            <w:hyperlink r:id="rId55" w:tooltip="Постановление Администрации г. Ростова н/Д от 23.03.2026 N 30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01.">
              <w:r>
                <w:rPr>
                  <w:color w:val="0000FF"/>
                </w:rPr>
                <w:t>N 300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6F16" w:rsidRDefault="00396F16">
            <w:pPr>
              <w:pStyle w:val="ConsPlusNormal0"/>
            </w:pP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1. СТРАТЕГИЧЕСКИЕ ПРИОРИТЕТЫ МУНИЦИПАЛЬНОЙ ПРОГРАММЫ</w:t>
      </w:r>
    </w:p>
    <w:p w:rsidR="00396F16" w:rsidRDefault="00AD2949">
      <w:pPr>
        <w:pStyle w:val="ConsPlusTitle0"/>
        <w:jc w:val="center"/>
      </w:pPr>
      <w:r>
        <w:t>"МОЛОДЕЖНАЯ ПОЛИТИКА И СОЦИАЛЬНАЯ 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1.1. Оценка текущего состояния сферы реализации</w:t>
      </w:r>
    </w:p>
    <w:p w:rsidR="00396F16" w:rsidRDefault="00AD2949">
      <w:pPr>
        <w:pStyle w:val="ConsPlusTitle0"/>
        <w:jc w:val="center"/>
      </w:pPr>
      <w:r>
        <w:t>муниципальной программы "Молодежная политика и социальная</w:t>
      </w:r>
    </w:p>
    <w:p w:rsidR="00396F16" w:rsidRDefault="00AD2949">
      <w:pPr>
        <w:pStyle w:val="ConsPlusTitle0"/>
        <w:jc w:val="center"/>
      </w:pPr>
      <w:r>
        <w:t>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 xml:space="preserve">Одним из основных приоритетов и направлений </w:t>
      </w:r>
      <w:hyperlink r:id="rId56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 является поддержка молодежи, традиционно выступающей движущей силой высокого уровня развития социально-экономической системы города. Создание благоприятных и комфортных условий для жизни в будущем отчасти реализуется посредством проведения муниципальной молодежной политики. Одной из наиболее распространенных форм активности личности выступает ее социальная активность, важнейшим критерием которой является </w:t>
      </w:r>
      <w:proofErr w:type="spellStart"/>
      <w:r>
        <w:t>мотивированность</w:t>
      </w:r>
      <w:proofErr w:type="spellEnd"/>
      <w:r>
        <w:t xml:space="preserve"> на саморазвитие.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Формированию условий эффективной самореализации молодежи способствует развитие инфраструктуры: создание сети многофункциональных молодежных центров. На территории города функционирует подведомственное Управлению по молодежной политике города Ростова-на-Дону муниципальное автономное учреждение "Многофункциональный молодежный центр города Ростова-на-Дону" (далее - ММЦ). Работа ММЦ заключается в проведении мероприятий для повышения охвата молодежными проектами и программами различных направлений реализации молодежной политики, а также информирования молодежи о возможностях самореализации в городе Ростове-на-Дону, Ростовской области и Российской Федерации.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1.2. Описание приоритетов и целей муниципальной политики</w:t>
      </w:r>
    </w:p>
    <w:p w:rsidR="00396F16" w:rsidRDefault="00AD2949">
      <w:pPr>
        <w:pStyle w:val="ConsPlusTitle0"/>
        <w:jc w:val="center"/>
      </w:pPr>
      <w:r>
        <w:t>города Ростова-на-Дону в сфере реализации муниципальной</w:t>
      </w:r>
    </w:p>
    <w:p w:rsidR="00396F16" w:rsidRDefault="00AD2949">
      <w:pPr>
        <w:pStyle w:val="ConsPlusTitle0"/>
        <w:jc w:val="center"/>
      </w:pPr>
      <w:r>
        <w:t>программы "Молодежная политика и социальная 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Муниципальная программа города Ростова-на-Дону "Молодежная политика и социальная активность" (далее - муниципальная программа) определяет цели, задачи и основные направления развития молодежной политики в городе.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lastRenderedPageBreak/>
        <w:t>Приоритетами в сфере молодежной политики являются: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инфраструктуры молодежной политики;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просветительской работы с молодежью, инновационных образовательных технологий, а также создание условий для самообразования молодежи;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создание условий для пропагандистской деятельности с целью развития гражданской ответственности как стержневой духовной составляющей молодежи города Ростова-на-Дону,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формирование системы ценностей с учетом многонациональной основы Ростовской области, предусматривающей создание условий для воспитания и развития молодежи, знающей и ответственно реализующей свои конституционные права и обязанности, обладающей гуманистическим мировоззрением, устойчивой системой нравственных и гражданских ценностей, проявляющей знание своего культурного, исторического, национального наследия и уважение к его многообразию, а также развитие в молодежной среде культуры созидательных межэтнических отношений;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формирование ценностей здорового образа жизни, создание условий для физического развития молодежи, формирование экологической культуры, а также повышение уровня культуры безопасности жизнедеятельности молодежи;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создание условий для реализации потенциала молодежи в социально-экономической сфере, включая выстраивание карьерных лифтов для молодежи;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совершенствование механизмов выявления, отбора и продвижения инициативных, талантливых молодых людей и популяризация достижений талантливой молодежи, а также вовлечение ее в активную работу молодежных объединений, студенческих отрядов;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инфраструктуры в сфере добровольчества (</w:t>
      </w:r>
      <w:proofErr w:type="spellStart"/>
      <w:r>
        <w:t>волонтерства</w:t>
      </w:r>
      <w:proofErr w:type="spellEnd"/>
      <w:r>
        <w:t>), оказание методической, информационной, консультационной, образовательной и ресурсной поддержки добровольческой (волонтерской) деятельности, содействие повышению признания добровольчества (</w:t>
      </w:r>
      <w:proofErr w:type="spellStart"/>
      <w:r>
        <w:t>волонтерства</w:t>
      </w:r>
      <w:proofErr w:type="spellEnd"/>
      <w:r>
        <w:t>) в обществе;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создание благоприятных условий для молодых семей, направленных на повышение рождаемости, формирование ценностей семейной культуры и образа успешной молодой семьи, всестороннюю поддержку молодых семей и семей участников Специальной военной операции;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создание условий для развития и реализации системы патриотического и духовно-нравственного воспитания молодежи;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кадрового потенциала сотрудников, реализующих молодежную политику;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института наставничества;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lastRenderedPageBreak/>
        <w:t>противодействие деструктивному поведению молодежи, ее правовое просвещение и информационная защита.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Муниципальная программа разработана в соответствии с положениями </w:t>
      </w:r>
      <w:hyperlink r:id="rId57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 (далее - Стратегия).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Целью муниципальной программы является содействие успешной самореализации и интеграции молодежи (граждан) в общество, а также увеличение доли молодежи (до 70 процентов) в мероприятиях отрасли молодежной политики к 2035 году.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1.3. Сведения о взаимосвязи со стратегическими приоритетами,</w:t>
      </w:r>
    </w:p>
    <w:p w:rsidR="00396F16" w:rsidRDefault="00AD2949">
      <w:pPr>
        <w:pStyle w:val="ConsPlusTitle0"/>
        <w:jc w:val="center"/>
      </w:pPr>
      <w:r>
        <w:t>целями и показателями государственных программ</w:t>
      </w:r>
    </w:p>
    <w:p w:rsidR="00396F16" w:rsidRDefault="00AD2949">
      <w:pPr>
        <w:pStyle w:val="ConsPlusTitle0"/>
        <w:jc w:val="center"/>
      </w:pPr>
      <w:r>
        <w:t>Ростовской области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 xml:space="preserve">Взаимосвязь с государственной </w:t>
      </w:r>
      <w:hyperlink r:id="rId58" w:tooltip="Постановление Правительства РО от 19.10.2020 N 100 (ред. от 27.04.2026) &quot;Об утверждении государственной программы Ростовской области &quot;Молодежная политика и социальная активность&quot; {КонсультантПлюс}">
        <w:r>
          <w:rPr>
            <w:color w:val="0000FF"/>
          </w:rPr>
          <w:t>программой</w:t>
        </w:r>
      </w:hyperlink>
      <w:r>
        <w:t xml:space="preserve"> Ростовской области "Молодежная политика и социальная активность", утвержденной постановлением Правительства Ростовской области от 19.10.2020 N 100 обеспечивается путем формирования муниципальной программы с учетом параметров государственной программы Ростовской области.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1.4. Задачи муниципального управления, способы</w:t>
      </w:r>
    </w:p>
    <w:p w:rsidR="00396F16" w:rsidRDefault="00AD2949">
      <w:pPr>
        <w:pStyle w:val="ConsPlusTitle0"/>
        <w:jc w:val="center"/>
      </w:pPr>
      <w:r>
        <w:t>их эффективного решения в сфере реализации муниципальной</w:t>
      </w:r>
    </w:p>
    <w:p w:rsidR="00396F16" w:rsidRDefault="00AD2949">
      <w:pPr>
        <w:pStyle w:val="ConsPlusTitle0"/>
        <w:jc w:val="center"/>
      </w:pPr>
      <w:r>
        <w:t>программы "Молодежная политика и социальная 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Основные задачи и способы их эффективного решения определены Стратегией.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Реализация основных задач осуществляется в соответствии с: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59" w:tooltip="Федеральный закон от 30.12.2020 N 489-ФЗ (ред. от 23.07.2025) &quot;О молодежной политик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489-ФЗ "О молодежной политике в Российской Федерации";</w:t>
      </w:r>
    </w:p>
    <w:p w:rsidR="00396F16" w:rsidRDefault="00FD4541">
      <w:pPr>
        <w:pStyle w:val="ConsPlusNormal0"/>
        <w:spacing w:before="240"/>
        <w:ind w:firstLine="540"/>
        <w:jc w:val="both"/>
      </w:pPr>
      <w:hyperlink r:id="rId60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="00AD2949">
          <w:rPr>
            <w:color w:val="0000FF"/>
          </w:rPr>
          <w:t>Указом</w:t>
        </w:r>
      </w:hyperlink>
      <w:r w:rsidR="00AD2949">
        <w:t xml:space="preserve"> Президента Российской Федерации от 07.05.2024 N 309 "О национальных целях и стратегических задачах развития Российской Федерации на период до 2030 года и на перспективу до 2036 года";</w:t>
      </w:r>
    </w:p>
    <w:p w:rsidR="00396F16" w:rsidRDefault="00FD4541">
      <w:pPr>
        <w:pStyle w:val="ConsPlusNormal0"/>
        <w:spacing w:before="240"/>
        <w:ind w:firstLine="540"/>
        <w:jc w:val="both"/>
      </w:pPr>
      <w:hyperlink r:id="rId61" w:tooltip="Распоряжение Правительства РФ от 17.08.2024 N 2233-р (ред. от 08.05.2025) &lt;Об утверждении Стратегии реализации молодежной политики в Российской Федерации на период до 2030 года&gt; {КонсультантПлюс}">
        <w:r w:rsidR="00AD2949">
          <w:rPr>
            <w:color w:val="0000FF"/>
          </w:rPr>
          <w:t>Стратегией</w:t>
        </w:r>
      </w:hyperlink>
      <w:r w:rsidR="00AD2949">
        <w:t xml:space="preserve"> реализации молодежной политики в Российской Федерации на период до 2030 года, утвержденной распоряжением Правительства Российской Федерации от 17.08.2024 N 2233-р;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62" w:tooltip="Областной закон Ростовской области от 28.04.2011 N 584-ЗС (ред. от 25.10.2024) &quot;О поддержке деятельности студенческих отрядов в Ростовской области&quot; (принят ЗС РО 21.04.2011) {КонсультантПлюс}">
        <w:r>
          <w:rPr>
            <w:color w:val="0000FF"/>
          </w:rPr>
          <w:t>законом</w:t>
        </w:r>
      </w:hyperlink>
      <w:r>
        <w:t xml:space="preserve"> от 28.04.2011 N 584-ЗС "О поддержке деятельности студенческих отрядов в Ростовской области";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63" w:tooltip="Областной закон Ростовской области от 27.06.2012 N 895-ЗС (ред. от 06.03.2024) &quot;О поддержке добровольческой (волонтерской) деятельности в Ростовской области&quot; (принят ЗС РО 19.06.2012) {КонсультантПлюс}">
        <w:r>
          <w:rPr>
            <w:color w:val="0000FF"/>
          </w:rPr>
          <w:t>законом</w:t>
        </w:r>
      </w:hyperlink>
      <w:r>
        <w:t xml:space="preserve"> от 27.06.2012 N 895-ЗС "О поддержке добровольческой (волонтерской) деятельности в Ростовской области";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64" w:tooltip="Областной закон Ростовской области от 25.12.2014 N 309-ЗС (ред. от 23.03.2026) &quot;О молодежной политике в Ростовской области&quot; (принят ЗС РО 18.12.2014) {КонсультантПлюс}">
        <w:r>
          <w:rPr>
            <w:color w:val="0000FF"/>
          </w:rPr>
          <w:t>законом</w:t>
        </w:r>
      </w:hyperlink>
      <w:r>
        <w:t xml:space="preserve"> от 25.12.2014 N 309-ЗС "О молодежной политике в Ростовской области";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65" w:tooltip="Областной закон Ростовской области от 06.05.2016 N 528-ЗС (ред. от 29.04.2026) &quot;О патриотическом воспитании граждан в Ростовской области&quot; (принят ЗС РО 26.04.2016) {КонсультантПлюс}">
        <w:r>
          <w:rPr>
            <w:color w:val="0000FF"/>
          </w:rPr>
          <w:t>законом</w:t>
        </w:r>
      </w:hyperlink>
      <w:r>
        <w:t xml:space="preserve"> от 06.05.2016 N 528-ЗС "О патриотическом воспитании граждан в Ростовской области";</w:t>
      </w:r>
    </w:p>
    <w:p w:rsidR="00396F16" w:rsidRDefault="00FD4541">
      <w:pPr>
        <w:pStyle w:val="ConsPlusNormal0"/>
        <w:spacing w:before="240"/>
        <w:ind w:firstLine="540"/>
        <w:jc w:val="both"/>
      </w:pPr>
      <w:hyperlink r:id="rId66" w:tooltip="Постановление Администрации г. Ростова н/Д от 28.12.2018 N 1348 &quot;Об утверждении плана мероприятий по реализации Стратегии социально-экономического развития города Ростова-на-Дону на период до 2035 года&quot; {КонсультантПлюс}">
        <w:r w:rsidR="00AD2949">
          <w:rPr>
            <w:color w:val="0000FF"/>
          </w:rPr>
          <w:t>постановлением</w:t>
        </w:r>
      </w:hyperlink>
      <w:r w:rsidR="00AD2949">
        <w:t xml:space="preserve"> Администрации города Ростова-на-Дону от 28.12.2018 N 1348 "Об утверждении плана мероприятий по реализации стратегии социально-экономического развития города Ростова-на-Дону на период до 2035 года".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К основным задачам относятся: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обеспечение эффективной деятельности Управления по молодежной политике города Ростова-на-Дону, выполнения всего комплекса мероприятий, достижения запланированных результатов;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инфраструктуры молодежной политики, в том числе финансирование подведомственного муниципального учреждения "Многофункциональный молодежный центр", поддержка деятельности молодежных и детских общественных объединений, молодежных сообществ;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обеспечение патриотического, историко-культурного и духовно-нравственного воспитания, формирование российской идентичности, чувства единства российской нации и правовой культуры,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усовершенствование механизмов неформального образования, поддержки социально значимых инициатив, продвижения осознанного подхода к жизни, социальной интеграции, развития творческой активности в молодежной среде;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развитие инфраструктуры в сфере добровольчества (</w:t>
      </w:r>
      <w:proofErr w:type="spellStart"/>
      <w:r>
        <w:t>волонтерства</w:t>
      </w:r>
      <w:proofErr w:type="spellEnd"/>
      <w:r>
        <w:t>), оказание методической, информационной, консультационной, образовательной поддержки добровольческой (волонтерской) деятельности, оказание содействия повышению признания добровольчества (</w:t>
      </w:r>
      <w:proofErr w:type="spellStart"/>
      <w:r>
        <w:t>волонтерства</w:t>
      </w:r>
      <w:proofErr w:type="spellEnd"/>
      <w:r>
        <w:t>).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2. ПАСПОРТ</w:t>
      </w:r>
    </w:p>
    <w:p w:rsidR="00396F16" w:rsidRDefault="00AD2949">
      <w:pPr>
        <w:pStyle w:val="ConsPlusTitle0"/>
        <w:jc w:val="center"/>
      </w:pPr>
      <w:r>
        <w:t>МУНИЦИПАЛЬНОЙ ПРОГРАММЫ</w:t>
      </w:r>
    </w:p>
    <w:p w:rsidR="00396F16" w:rsidRDefault="00AD2949">
      <w:pPr>
        <w:pStyle w:val="ConsPlusTitle0"/>
        <w:jc w:val="center"/>
      </w:pPr>
      <w:r>
        <w:t>"МОЛОДЕЖНАЯ ПОЛИТИКА И СОЦИАЛЬНАЯ 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2.1.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669"/>
      </w:tblGrid>
      <w:tr w:rsidR="00396F16">
        <w:tc>
          <w:tcPr>
            <w:tcW w:w="567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Куратор</w:t>
            </w:r>
          </w:p>
        </w:tc>
        <w:tc>
          <w:tcPr>
            <w:tcW w:w="5669" w:type="dxa"/>
          </w:tcPr>
          <w:p w:rsidR="00396F16" w:rsidRDefault="00AD2949">
            <w:pPr>
              <w:pStyle w:val="ConsPlusNormal0"/>
            </w:pPr>
            <w:proofErr w:type="spellStart"/>
            <w:r>
              <w:t>Чернышова</w:t>
            </w:r>
            <w:proofErr w:type="spellEnd"/>
            <w:r>
              <w:t xml:space="preserve"> Виктория Анатольевна, заместитель главы Администрации города Ростова-на-Дону по социальным вопросам</w:t>
            </w:r>
          </w:p>
        </w:tc>
      </w:tr>
      <w:tr w:rsidR="00396F16">
        <w:tc>
          <w:tcPr>
            <w:tcW w:w="567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5669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567" w:type="dxa"/>
          </w:tcPr>
          <w:p w:rsidR="00396F16" w:rsidRDefault="00AD2949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Период реализации</w:t>
            </w:r>
          </w:p>
        </w:tc>
        <w:tc>
          <w:tcPr>
            <w:tcW w:w="5669" w:type="dxa"/>
          </w:tcPr>
          <w:p w:rsidR="00396F16" w:rsidRDefault="00AD2949">
            <w:pPr>
              <w:pStyle w:val="ConsPlusNormal0"/>
            </w:pPr>
            <w:r>
              <w:t>Этап I: 2019 - 2025 годы,</w:t>
            </w:r>
          </w:p>
          <w:p w:rsidR="00396F16" w:rsidRDefault="00AD2949">
            <w:pPr>
              <w:pStyle w:val="ConsPlusNormal0"/>
            </w:pPr>
            <w:r>
              <w:t>этап II: 2026 - 2035 годы</w:t>
            </w:r>
          </w:p>
        </w:tc>
      </w:tr>
      <w:tr w:rsidR="00396F16">
        <w:tc>
          <w:tcPr>
            <w:tcW w:w="567" w:type="dxa"/>
          </w:tcPr>
          <w:p w:rsidR="00396F16" w:rsidRDefault="00AD2949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Цель</w:t>
            </w:r>
          </w:p>
        </w:tc>
        <w:tc>
          <w:tcPr>
            <w:tcW w:w="5669" w:type="dxa"/>
          </w:tcPr>
          <w:p w:rsidR="00396F16" w:rsidRDefault="00AD2949">
            <w:pPr>
              <w:pStyle w:val="ConsPlusNormal0"/>
            </w:pPr>
            <w:r>
              <w:t xml:space="preserve">Содействие успешной самореализации и интеграции молодежи (граждан) в общество, а также увеличение доли молодежи (до 70 процентов) в мероприятиях </w:t>
            </w:r>
            <w:r>
              <w:lastRenderedPageBreak/>
              <w:t>отрасли молодежной политики к 2035 году</w:t>
            </w:r>
          </w:p>
        </w:tc>
      </w:tr>
      <w:tr w:rsidR="00396F1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1.5.</w:t>
            </w:r>
          </w:p>
        </w:tc>
        <w:tc>
          <w:tcPr>
            <w:tcW w:w="2835" w:type="dxa"/>
            <w:tcBorders>
              <w:bottom w:val="nil"/>
            </w:tcBorders>
          </w:tcPr>
          <w:p w:rsidR="00396F16" w:rsidRDefault="00AD2949">
            <w:pPr>
              <w:pStyle w:val="ConsPlusNormal0"/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5669" w:type="dxa"/>
            <w:tcBorders>
              <w:bottom w:val="nil"/>
            </w:tcBorders>
          </w:tcPr>
          <w:p w:rsidR="00396F16" w:rsidRDefault="00AD2949">
            <w:pPr>
              <w:pStyle w:val="ConsPlusNormal0"/>
            </w:pPr>
            <w:r>
              <w:t>Общий объем финансирования муниципальной программы: 285764,8 тыс. рублей:</w:t>
            </w:r>
          </w:p>
          <w:p w:rsidR="00396F16" w:rsidRDefault="00AD2949">
            <w:pPr>
              <w:pStyle w:val="ConsPlusNormal0"/>
            </w:pPr>
            <w:r>
              <w:t>этап I: 112128,5 тыс. рублей,</w:t>
            </w:r>
          </w:p>
          <w:p w:rsidR="00396F16" w:rsidRDefault="00AD2949">
            <w:pPr>
              <w:pStyle w:val="ConsPlusNormal0"/>
            </w:pPr>
            <w:r>
              <w:t>этап II: 173636,3 тыс. рублей</w:t>
            </w:r>
          </w:p>
        </w:tc>
      </w:tr>
      <w:tr w:rsidR="00396F16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96F16" w:rsidRDefault="00AD2949">
            <w:pPr>
              <w:pStyle w:val="ConsPlusNormal0"/>
              <w:jc w:val="both"/>
            </w:pPr>
            <w:r>
              <w:t xml:space="preserve">(п. 1.5 в ред. </w:t>
            </w:r>
            <w:hyperlink r:id="rId67" w:tooltip="Постановление Администрации г. Ростова н/Д от 23.03.2026 N 30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01.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23.03.2026 N 300)</w:t>
            </w:r>
          </w:p>
        </w:tc>
      </w:tr>
      <w:tr w:rsidR="00396F16">
        <w:tc>
          <w:tcPr>
            <w:tcW w:w="567" w:type="dxa"/>
          </w:tcPr>
          <w:p w:rsidR="00396F16" w:rsidRDefault="00AD2949">
            <w:pPr>
              <w:pStyle w:val="ConsPlusNormal0"/>
              <w:jc w:val="center"/>
            </w:pPr>
            <w:r>
              <w:t>1.6.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Связь 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5669" w:type="dxa"/>
          </w:tcPr>
          <w:p w:rsidR="00396F16" w:rsidRDefault="00AD2949">
            <w:pPr>
              <w:pStyle w:val="ConsPlusNormal0"/>
            </w:pPr>
            <w:r>
              <w:t xml:space="preserve">Государственная </w:t>
            </w:r>
            <w:hyperlink r:id="rId68" w:tooltip="Постановление Правительства РО от 19.10.2020 N 100 (ред. от 27.04.2026) &quot;Об утверждении государственной программы Ростовской области &quot;Молодежная политика и социальная активность&quot; {КонсультантПлюс}">
              <w:r>
                <w:rPr>
                  <w:color w:val="0000FF"/>
                </w:rPr>
                <w:t>программа</w:t>
              </w:r>
            </w:hyperlink>
            <w:r>
              <w:t xml:space="preserve"> Ростовской области "Молодежная политика и социальная активность", утвержденная постановлением Правительства Ростовской области от 19.10.2020 N 100.</w:t>
            </w:r>
          </w:p>
          <w:p w:rsidR="00396F16" w:rsidRDefault="00FD4541">
            <w:pPr>
              <w:pStyle w:val="ConsPlusNormal0"/>
            </w:pPr>
            <w:hyperlink r:id="rId69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 w:rsidR="00AD2949">
                <w:rPr>
                  <w:color w:val="0000FF"/>
                </w:rPr>
                <w:t>Стратегия</w:t>
              </w:r>
            </w:hyperlink>
            <w:r w:rsidR="00AD2949">
              <w:t xml:space="preserve"> социально-экономического развития города Ростова-на-Дону на период до 2035 года, утвержденная решением Ростовской-на-Дону городской Думы от 21.12.2018 N 603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2.2. Показатели муниципальной программы</w:t>
      </w:r>
    </w:p>
    <w:p w:rsidR="00396F16" w:rsidRDefault="00AD2949">
      <w:pPr>
        <w:pStyle w:val="ConsPlusTitle0"/>
        <w:jc w:val="center"/>
      </w:pPr>
      <w:r>
        <w:t>"Молодежная политика и социальная активность"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70"/>
          <w:footerReference w:type="default" r:id="rId71"/>
          <w:headerReference w:type="first" r:id="rId72"/>
          <w:footerReference w:type="first" r:id="rId7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761"/>
        <w:gridCol w:w="1044"/>
        <w:gridCol w:w="2020"/>
        <w:gridCol w:w="1012"/>
        <w:gridCol w:w="1438"/>
        <w:gridCol w:w="884"/>
        <w:gridCol w:w="520"/>
        <w:gridCol w:w="520"/>
        <w:gridCol w:w="520"/>
        <w:gridCol w:w="520"/>
        <w:gridCol w:w="1134"/>
        <w:gridCol w:w="1492"/>
        <w:gridCol w:w="1429"/>
        <w:gridCol w:w="1319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36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74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30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Вид показателя</w:t>
            </w:r>
          </w:p>
        </w:tc>
        <w:tc>
          <w:tcPr>
            <w:tcW w:w="2041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4536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26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198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Связь с показателями региональных целей</w:t>
            </w:r>
          </w:p>
        </w:tc>
      </w:tr>
      <w:tr w:rsidR="00396F16"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</w:tr>
      <w:tr w:rsidR="00396F16">
        <w:tc>
          <w:tcPr>
            <w:tcW w:w="20693" w:type="dxa"/>
            <w:gridSpan w:val="15"/>
          </w:tcPr>
          <w:p w:rsidR="00396F16" w:rsidRDefault="00AD2949">
            <w:pPr>
              <w:pStyle w:val="ConsPlusNormal0"/>
              <w:jc w:val="center"/>
            </w:pPr>
            <w:r>
              <w:t>1. Цель муниципальной программы "Содействие успешной самореализации и интеграции молодежи (граждан) в общество, а также увеличение доли молодежи (до 70 процентов) в мероприятиях отрасли молодежной политики к 2035 году"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Вовлеченность молодых граждан (в возрасте от 14 до 35 лет) в творческие, социальные, научные и/или иные мероприятия и/или деятельность молодежных организаций и движений, % от общей численности молодежи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t>ССЭР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49,0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53,0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57,0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70,0</w:t>
            </w:r>
          </w:p>
        </w:tc>
        <w:tc>
          <w:tcPr>
            <w:tcW w:w="2268" w:type="dxa"/>
          </w:tcPr>
          <w:p w:rsidR="00396F16" w:rsidRDefault="00FD4541">
            <w:pPr>
              <w:pStyle w:val="ConsPlusNormal0"/>
            </w:pPr>
            <w:hyperlink r:id="rId75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 w:rsidR="00AD2949">
                <w:rPr>
                  <w:color w:val="0000FF"/>
                </w:rPr>
                <w:t>Решение</w:t>
              </w:r>
            </w:hyperlink>
            <w:r w:rsidR="00AD2949"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Охват молодежи, задействованно</w:t>
            </w:r>
            <w:r>
              <w:lastRenderedPageBreak/>
              <w:t>й в мероприятиях сферы молодежной политики по гражданско-патриотическому воспитанию, профилактике негативных явлений в молодежной среде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ПМП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35,0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38,0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39,5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41,0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 xml:space="preserve">Управление по молодежной </w:t>
            </w:r>
            <w:r>
              <w:lastRenderedPageBreak/>
              <w:t>политике города Ростова-на-Дону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-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1.3.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Доля молодых людей, вовлеченных в добровольческую (волонтерскую) деятельность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t>ПМП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29,6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33,0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34,5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36,0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45,0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 xml:space="preserve">Доля молодых людей, получивших поддержку, направленную на выявление, поддержку и развитие способностей и талантов у </w:t>
            </w:r>
            <w:r>
              <w:lastRenderedPageBreak/>
              <w:t>молодежи, профессиональную ориентацию, вовлечение в общественную деятельность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ПМП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27,5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28,5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29,0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29,5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33,0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-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ПМП - показатели муниципальной программы;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ССЭР - стратегия социально-экономического развития;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7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2.3. Структура муниципальной программы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685"/>
        <w:gridCol w:w="3969"/>
        <w:gridCol w:w="3402"/>
      </w:tblGrid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  <w:jc w:val="center"/>
            </w:pPr>
            <w:r>
              <w:t>Задачи структурного элемента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  <w:jc w:val="center"/>
            </w:pPr>
            <w:r>
              <w:t>Связь с показателями</w:t>
            </w:r>
          </w:p>
        </w:tc>
      </w:tr>
      <w:tr w:rsidR="00396F16">
        <w:tc>
          <w:tcPr>
            <w:tcW w:w="11906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Комплексы процессных мероприятий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1056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Комплекс процессных мероприятий "Руководство и управление в сфере молодежной политики", Ответственный за реализацию: Управление по молодежной политике города Ростова-на-Дону.</w:t>
            </w:r>
          </w:p>
          <w:p w:rsidR="00396F16" w:rsidRDefault="00AD2949">
            <w:pPr>
              <w:pStyle w:val="ConsPlusNormal0"/>
              <w:jc w:val="center"/>
            </w:pPr>
            <w:r>
              <w:t>Срок реализации: 2026 - 2035 годы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</w:pPr>
            <w:r>
              <w:t xml:space="preserve">Обеспечена эффективная деятельность Управления по </w:t>
            </w:r>
            <w:r>
              <w:lastRenderedPageBreak/>
              <w:t>молодежной политике города Ростова-на-Дону, выполнение всего комплекса мероприятий, достижение запланированных результатов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</w:pPr>
            <w:r>
              <w:lastRenderedPageBreak/>
              <w:t xml:space="preserve">Обеспечение эффективного управления в сфере молодежной </w:t>
            </w:r>
            <w:r>
              <w:lastRenderedPageBreak/>
              <w:t>политики, в том числе стратегического планирования и мониторинга, управления муниципальными финансами, и имуществом, повышения кадрового потенциала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-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</w:t>
            </w:r>
          </w:p>
        </w:tc>
        <w:tc>
          <w:tcPr>
            <w:tcW w:w="11056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Комплекс процессных мероприятий "Реализация молодежной политики и развитие инфраструктуры молодежной политики", Ответственный за реализацию: Управление по молодежной политике города Ростова-на-Дону.</w:t>
            </w:r>
          </w:p>
          <w:p w:rsidR="00396F16" w:rsidRDefault="00AD2949">
            <w:pPr>
              <w:pStyle w:val="ConsPlusNormal0"/>
              <w:jc w:val="center"/>
            </w:pPr>
            <w:r>
              <w:t>Срок реализации: 2026 - 2035 годы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</w:pPr>
            <w:r>
              <w:t>Обеспечено развитие инфраструктуры молодежной политики, в том числе финансирование подведомственного муниципального учреждения "Многофункциональный молодежный центр", поддержка деятельности молодежных и детских общественных объединений, молодежных сообществ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</w:pPr>
            <w: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Вовлеченность молодых граждан (в возрасте от 14 до 35 лет) в творческие, социальные, научные и/или иные мероприятия и/или деятельность молодежных организаций и движений, % от общей численности молодежи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11056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Комплекс процессных мероприятий "Формирование патриотизма и гражданственности, профилактика негативных явлений в молодежной среде".</w:t>
            </w:r>
          </w:p>
          <w:p w:rsidR="00396F16" w:rsidRDefault="00AD2949">
            <w:pPr>
              <w:pStyle w:val="ConsPlusNormal0"/>
              <w:jc w:val="center"/>
            </w:pPr>
            <w:r>
              <w:t>Ответственный за реализацию: Управление по молодежной политике города Ростова-на-Дону".</w:t>
            </w:r>
          </w:p>
          <w:p w:rsidR="00396F16" w:rsidRDefault="00AD2949">
            <w:pPr>
              <w:pStyle w:val="ConsPlusNormal0"/>
              <w:jc w:val="center"/>
            </w:pPr>
            <w:r>
              <w:t>Срок реализации: 2026 - 2035 годы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1.3.1.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</w:pPr>
            <w:r>
              <w:t xml:space="preserve">Обеспечено патриотическое, историко-культурное и духовно-нравственное воспитание, </w:t>
            </w:r>
            <w:r>
              <w:lastRenderedPageBreak/>
              <w:t>формирование российской идентичности, чувства единства российской нации и правовой культуры,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</w:pPr>
            <w:r>
              <w:lastRenderedPageBreak/>
              <w:t>Формирование у молодежи чувства патриотизма</w:t>
            </w:r>
          </w:p>
          <w:p w:rsidR="00396F16" w:rsidRDefault="00AD2949">
            <w:pPr>
              <w:pStyle w:val="ConsPlusNormal0"/>
            </w:pPr>
            <w:r>
              <w:t xml:space="preserve">и гражданской активности, привитие </w:t>
            </w:r>
            <w:r>
              <w:lastRenderedPageBreak/>
              <w:t>гражданских ценностей; увеличение численности молодых людей, принимающих участие в мероприятиях 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lastRenderedPageBreak/>
              <w:t xml:space="preserve">Охват молодежи, задействованной в мероприятиях сферы </w:t>
            </w:r>
            <w:r>
              <w:lastRenderedPageBreak/>
              <w:t>молодежной политики по гражданско-патриотическому воспитанию, профилактике негативных явлений в молодежной среде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1.4.</w:t>
            </w:r>
          </w:p>
        </w:tc>
        <w:tc>
          <w:tcPr>
            <w:tcW w:w="11056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Комплекс процессных мероприятий "Создание условий для развития способностей и талантов молодежи, предоставление возможностей самореализации и поддержка социально значимых инициатив".</w:t>
            </w:r>
          </w:p>
          <w:p w:rsidR="00396F16" w:rsidRDefault="00AD2949">
            <w:pPr>
              <w:pStyle w:val="ConsPlusNormal0"/>
              <w:jc w:val="center"/>
            </w:pPr>
            <w:r>
              <w:t>Ответственный за реализацию: Управление по молодежной политике города Ростова-на-Дону".</w:t>
            </w:r>
          </w:p>
          <w:p w:rsidR="00396F16" w:rsidRDefault="00AD2949">
            <w:pPr>
              <w:pStyle w:val="ConsPlusNormal0"/>
              <w:jc w:val="center"/>
            </w:pPr>
            <w:r>
              <w:t>Срок реализации: 2026 - 2035 годы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1.4.1.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</w:pPr>
            <w:r>
              <w:t>Усовершенствованы механизмы неформального образования, поддержки социально значимых инициатив, продвижения осознанного подхода к жизни, социальной интеграции, развития творческой активности в молодежной среде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</w:pPr>
            <w:r>
              <w:t>Увеличение численности молодых людей, получивших поддержку, направленную на 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 экономические процессы молодых людей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Доля молодых людей, получивших поддержку, направленную на выявление, поддержку и развитие способностей и талантов у молодежи, профессиональную ориентацию, вовлечение в общественную деятельность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11056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Комплекс процессных мероприятий "Формирование эффективной системы поддержки добровольческой деятельности".</w:t>
            </w:r>
          </w:p>
          <w:p w:rsidR="00396F16" w:rsidRDefault="00AD2949">
            <w:pPr>
              <w:pStyle w:val="ConsPlusNormal0"/>
              <w:jc w:val="center"/>
            </w:pPr>
            <w:r>
              <w:lastRenderedPageBreak/>
              <w:t>Ответственный за реализацию: Управление по молодежной политике города Ростова-на-Дону".</w:t>
            </w:r>
          </w:p>
          <w:p w:rsidR="00396F16" w:rsidRDefault="00AD2949">
            <w:pPr>
              <w:pStyle w:val="ConsPlusNormal0"/>
              <w:jc w:val="center"/>
            </w:pPr>
            <w:r>
              <w:t>Срок реализации: 2026 - 2035 годы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1.5.1.</w:t>
            </w:r>
          </w:p>
        </w:tc>
        <w:tc>
          <w:tcPr>
            <w:tcW w:w="3685" w:type="dxa"/>
          </w:tcPr>
          <w:p w:rsidR="00396F16" w:rsidRDefault="00AD2949">
            <w:pPr>
              <w:pStyle w:val="ConsPlusNormal0"/>
            </w:pPr>
            <w:r>
              <w:t>Обеспечено развитие инфраструктуры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в обществе</w:t>
            </w:r>
          </w:p>
        </w:tc>
        <w:tc>
          <w:tcPr>
            <w:tcW w:w="3969" w:type="dxa"/>
          </w:tcPr>
          <w:p w:rsidR="00396F16" w:rsidRDefault="00AD2949">
            <w:pPr>
              <w:pStyle w:val="ConsPlusNormal0"/>
            </w:pPr>
            <w:r>
              <w:t>Популяризация добровольческой (волонтерской) деятельности и поощрение отличившихся добровольцев (волонтеров) города Ростова-на-Дону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Доля молодых людей, вовлеченных в добровольческую (волонтерскую) деятельность</w:t>
            </w:r>
          </w:p>
        </w:tc>
      </w:tr>
    </w:tbl>
    <w:p w:rsidR="00396F16" w:rsidRDefault="00396F16">
      <w:pPr>
        <w:pStyle w:val="ConsPlusNormal0"/>
        <w:sectPr w:rsidR="00396F16">
          <w:headerReference w:type="default" r:id="rId77"/>
          <w:footerReference w:type="default" r:id="rId78"/>
          <w:headerReference w:type="first" r:id="rId79"/>
          <w:footerReference w:type="first" r:id="rId8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2.4. Финансовое обеспечение программы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798"/>
        <w:gridCol w:w="1191"/>
        <w:gridCol w:w="1134"/>
        <w:gridCol w:w="1134"/>
        <w:gridCol w:w="1134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79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4593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Объемы расходов по годам реализации, тыс. рублей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Муниципальная программа "Молодежная политика и социальная активность"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56416,9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57858,4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59361,0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173636,3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56416,9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57858,4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59361,0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173636,3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"Руководство и управление в сфере молодежной политики"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23487,6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24369,5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25290,3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73147,4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23487,6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24369,5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25290,3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73147,4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"Реализация молодежной политики и развитие инфраструктуры молодежной политики"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30040,0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30599,6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31181,4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91821,0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30040,0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30599,6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31181,4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91821,0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"Формирование патриотизма и гражданственности, профилактика негативных явлений в молодежной среде"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2592,9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2592,9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"Создание условий для развития способностей и талантов молодежи, предоставление возможностей самореализации и поддержка социально значимых инициатив"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2160,0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2160,0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6</w:t>
            </w: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"Формирование эффективной системы поддержки добровольческой деятельности" (всего), в том числе: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3915,0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798" w:type="dxa"/>
          </w:tcPr>
          <w:p w:rsidR="00396F16" w:rsidRDefault="00AD2949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134" w:type="dxa"/>
          </w:tcPr>
          <w:p w:rsidR="00396F16" w:rsidRDefault="00AD2949">
            <w:pPr>
              <w:pStyle w:val="ConsPlusNormal0"/>
              <w:jc w:val="center"/>
            </w:pPr>
            <w:r>
              <w:t>3915,0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3. ПАСПОРТ</w:t>
      </w:r>
    </w:p>
    <w:p w:rsidR="00396F16" w:rsidRDefault="00AD2949">
      <w:pPr>
        <w:pStyle w:val="ConsPlusTitle0"/>
        <w:jc w:val="center"/>
      </w:pPr>
      <w:r>
        <w:t>КОМПЛЕКСА ПРОЦЕССНЫХ МЕРОПРИЯТИЙ</w:t>
      </w:r>
    </w:p>
    <w:p w:rsidR="00396F16" w:rsidRDefault="00AD2949">
      <w:pPr>
        <w:pStyle w:val="ConsPlusTitle0"/>
        <w:jc w:val="center"/>
      </w:pPr>
      <w:r>
        <w:t>"РУКОВОДСТВО И УПРАВЛЕНИЕ В СФЕРЕ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3.1.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4932"/>
      </w:tblGrid>
      <w:tr w:rsidR="00396F16">
        <w:tc>
          <w:tcPr>
            <w:tcW w:w="4139" w:type="dxa"/>
          </w:tcPr>
          <w:p w:rsidR="00396F16" w:rsidRDefault="00AD2949">
            <w:pPr>
              <w:pStyle w:val="ConsPlusNormal0"/>
            </w:pPr>
            <w:r>
              <w:t>Ответственный за разработку и реализацию комплекса процессных мероприятий "Руководство и управление в сфере молодежной политики"</w:t>
            </w:r>
          </w:p>
        </w:tc>
        <w:tc>
          <w:tcPr>
            <w:tcW w:w="493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4139" w:type="dxa"/>
          </w:tcPr>
          <w:p w:rsidR="00396F16" w:rsidRDefault="00AD2949">
            <w:pPr>
              <w:pStyle w:val="ConsPlusNormal0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4932" w:type="dxa"/>
          </w:tcPr>
          <w:p w:rsidR="00396F16" w:rsidRDefault="00AD2949">
            <w:pPr>
              <w:pStyle w:val="ConsPlusNormal0"/>
            </w:pPr>
            <w:r>
              <w:t>Муниципальная программа города Ростова-на-Дону "Молодежная политика и социальная активность"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3.2. Перечень мероприятий (результатов)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"Руководство и управление</w:t>
      </w:r>
    </w:p>
    <w:p w:rsidR="00396F16" w:rsidRDefault="00AD2949">
      <w:pPr>
        <w:pStyle w:val="ConsPlusTitle0"/>
        <w:jc w:val="center"/>
      </w:pPr>
      <w:r>
        <w:t>в сфере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81"/>
          <w:footerReference w:type="default" r:id="rId82"/>
          <w:headerReference w:type="first" r:id="rId83"/>
          <w:footerReference w:type="first" r:id="rId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21"/>
        <w:gridCol w:w="1701"/>
        <w:gridCol w:w="2721"/>
        <w:gridCol w:w="1247"/>
        <w:gridCol w:w="907"/>
        <w:gridCol w:w="907"/>
        <w:gridCol w:w="907"/>
        <w:gridCol w:w="907"/>
        <w:gridCol w:w="90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72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2026</w:t>
            </w:r>
          </w:p>
        </w:tc>
        <w:tc>
          <w:tcPr>
            <w:tcW w:w="170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272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8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72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70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72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2076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</w:tr>
      <w:tr w:rsidR="00396F16">
        <w:tc>
          <w:tcPr>
            <w:tcW w:w="13605" w:type="dxa"/>
            <w:gridSpan w:val="10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"Обеспечена эффективная деятельность Управления по молодежной политике города Ростова-на-Дону, выполнение всего комплекса мероприятий, достижение запланированных результатов"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Мероприятие (результат) 1: Обеспечена оплата труда работников Управления по молодежной политике города Ростова-на-Дону"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осуществление текущей деятельности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обеспечение эффективного управления в сфере молодежной политики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условная единица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Мероприятие (результат) 2: "Обеспечены функции Управления по молодежной политике города Ростова-на-Дону"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осуществление текущей деятельности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обеспечение стратегического планирования и мониторинга, повышения кадрового потенциала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условная единица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8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3.3. Финансовое обеспечение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"Руководство</w:t>
      </w:r>
    </w:p>
    <w:p w:rsidR="00396F16" w:rsidRDefault="00AD2949">
      <w:pPr>
        <w:pStyle w:val="ConsPlusTitle0"/>
        <w:jc w:val="center"/>
      </w:pPr>
      <w:r>
        <w:t>и управление в сфере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118"/>
        <w:gridCol w:w="3119"/>
        <w:gridCol w:w="1247"/>
        <w:gridCol w:w="1247"/>
        <w:gridCol w:w="1247"/>
        <w:gridCol w:w="124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3119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 расходов по годам реализации (тыс. рублей)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9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"Руководство и управление в сфере молодежной политики"</w:t>
            </w:r>
          </w:p>
        </w:tc>
        <w:tc>
          <w:tcPr>
            <w:tcW w:w="3119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23487,6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24369,5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25290,3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73147,4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9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23487,6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24369,5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25290,3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73147,4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"Выплачены расходы на оплату труда работников Управления по молодежной политике города Ростова-на-Дону", в том числе:</w:t>
            </w:r>
          </w:p>
        </w:tc>
        <w:tc>
          <w:tcPr>
            <w:tcW w:w="3119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921 07 09 03 4 01 00110 120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22093,2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22975,1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23895,9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68964,2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9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22093,2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22975,1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23895,9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68964,2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2 "Обеспечены функции Управления по молодежной политике города Ростова-на-Дону", в том числе:</w:t>
            </w:r>
          </w:p>
        </w:tc>
        <w:tc>
          <w:tcPr>
            <w:tcW w:w="3119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4183,2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бюджет, из них</w:t>
            </w:r>
          </w:p>
        </w:tc>
        <w:tc>
          <w:tcPr>
            <w:tcW w:w="3119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1394,4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4183,2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396F16">
            <w:pPr>
              <w:pStyle w:val="ConsPlusNormal0"/>
            </w:pPr>
          </w:p>
        </w:tc>
        <w:tc>
          <w:tcPr>
            <w:tcW w:w="3119" w:type="dxa"/>
          </w:tcPr>
          <w:p w:rsidR="00396F16" w:rsidRDefault="00AD2949">
            <w:pPr>
              <w:pStyle w:val="ConsPlusNormal0"/>
              <w:jc w:val="center"/>
            </w:pPr>
            <w:r>
              <w:t>921 07 05 03 4 01 00190 240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53,1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53,1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53,1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159,3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396F16">
            <w:pPr>
              <w:pStyle w:val="ConsPlusNormal0"/>
            </w:pPr>
          </w:p>
        </w:tc>
        <w:tc>
          <w:tcPr>
            <w:tcW w:w="3119" w:type="dxa"/>
          </w:tcPr>
          <w:p w:rsidR="00396F16" w:rsidRDefault="00AD2949">
            <w:pPr>
              <w:pStyle w:val="ConsPlusNormal0"/>
              <w:jc w:val="center"/>
            </w:pPr>
            <w:r>
              <w:t>921 07 09 03 4 01 00190 120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385,2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385,2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385,2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1155,6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396F16">
            <w:pPr>
              <w:pStyle w:val="ConsPlusNormal0"/>
            </w:pPr>
          </w:p>
        </w:tc>
        <w:tc>
          <w:tcPr>
            <w:tcW w:w="3119" w:type="dxa"/>
          </w:tcPr>
          <w:p w:rsidR="00396F16" w:rsidRDefault="00AD2949">
            <w:pPr>
              <w:pStyle w:val="ConsPlusNormal0"/>
              <w:jc w:val="center"/>
            </w:pPr>
            <w:r>
              <w:t>921 07 09 03 4 01 00190 240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956,1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956,1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956,1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2868,3</w:t>
            </w:r>
          </w:p>
        </w:tc>
      </w:tr>
    </w:tbl>
    <w:p w:rsidR="00396F16" w:rsidRDefault="00396F16">
      <w:pPr>
        <w:pStyle w:val="ConsPlusNormal0"/>
        <w:sectPr w:rsidR="00396F16">
          <w:headerReference w:type="default" r:id="rId87"/>
          <w:footerReference w:type="default" r:id="rId88"/>
          <w:headerReference w:type="first" r:id="rId89"/>
          <w:footerReference w:type="first" r:id="rId9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4. ПАСПОРТ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"РЕАЛИЗАЦИЯ</w:t>
      </w:r>
    </w:p>
    <w:p w:rsidR="00396F16" w:rsidRDefault="00AD2949">
      <w:pPr>
        <w:pStyle w:val="ConsPlusTitle0"/>
        <w:jc w:val="center"/>
      </w:pPr>
      <w:r>
        <w:t>МОЛОДЕЖНОЙ ПОЛИТИКИ И РАЗВИТИЕ ИНФРАСТРУКТУРЫ</w:t>
      </w:r>
    </w:p>
    <w:p w:rsidR="00396F16" w:rsidRDefault="00AD2949">
      <w:pPr>
        <w:pStyle w:val="ConsPlusTitle0"/>
        <w:jc w:val="center"/>
      </w:pPr>
      <w:r>
        <w:t>МОЛОДЕЖНОЙ ПОЛИТИКИ"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4.1.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49"/>
      </w:tblGrid>
      <w:tr w:rsidR="00396F16">
        <w:tc>
          <w:tcPr>
            <w:tcW w:w="4422" w:type="dxa"/>
          </w:tcPr>
          <w:p w:rsidR="00396F16" w:rsidRDefault="00AD2949">
            <w:pPr>
              <w:pStyle w:val="ConsPlusNormal0"/>
            </w:pPr>
            <w:r>
              <w:t>Ответственный за разработку и реализацию комплекса процессных мероприятий "Реализация молодежной политики и развитие инфраструктуры молодежной политики</w:t>
            </w:r>
          </w:p>
        </w:tc>
        <w:tc>
          <w:tcPr>
            <w:tcW w:w="4649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4422" w:type="dxa"/>
          </w:tcPr>
          <w:p w:rsidR="00396F16" w:rsidRDefault="00AD2949">
            <w:pPr>
              <w:pStyle w:val="ConsPlusNormal0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4649" w:type="dxa"/>
          </w:tcPr>
          <w:p w:rsidR="00396F16" w:rsidRDefault="00AD2949">
            <w:pPr>
              <w:pStyle w:val="ConsPlusNormal0"/>
            </w:pPr>
            <w:r>
              <w:t>Муниципальная программа города Ростова-на-Дону "Молодежная политика и социальная активность"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4.2. Показатели комплекса процессных мероприятий</w:t>
      </w:r>
    </w:p>
    <w:p w:rsidR="00396F16" w:rsidRDefault="00AD2949">
      <w:pPr>
        <w:pStyle w:val="ConsPlusTitle0"/>
        <w:jc w:val="center"/>
      </w:pPr>
      <w:r>
        <w:t>"Реализация молодежной политики и развитие инфраструктуры</w:t>
      </w:r>
    </w:p>
    <w:p w:rsidR="00396F16" w:rsidRDefault="00AD2949">
      <w:pPr>
        <w:pStyle w:val="ConsPlusTitle0"/>
        <w:jc w:val="center"/>
      </w:pPr>
      <w:r>
        <w:t>молодежной политики"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91"/>
          <w:footerReference w:type="default" r:id="rId92"/>
          <w:headerReference w:type="first" r:id="rId93"/>
          <w:footerReference w:type="first" r:id="rId9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538"/>
        <w:gridCol w:w="2421"/>
        <w:gridCol w:w="1239"/>
        <w:gridCol w:w="1246"/>
        <w:gridCol w:w="1045"/>
        <w:gridCol w:w="733"/>
        <w:gridCol w:w="733"/>
        <w:gridCol w:w="733"/>
        <w:gridCol w:w="733"/>
        <w:gridCol w:w="1348"/>
        <w:gridCol w:w="2699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345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02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30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9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72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96F16"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</w:tr>
      <w:tr w:rsidR="00396F16">
        <w:tc>
          <w:tcPr>
            <w:tcW w:w="15877" w:type="dxa"/>
            <w:gridSpan w:val="12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развитие инфраструктуры молодежной политики, в том числе финансирование подведомственного муниципального учреждения "Многофункциональный молодежный центр, поддержка деятельности молодежных и детских общественных объединений, молодежных сообществ"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345" w:type="dxa"/>
          </w:tcPr>
          <w:p w:rsidR="00396F16" w:rsidRDefault="00AD2949">
            <w:pPr>
              <w:pStyle w:val="ConsPlusNormal0"/>
            </w:pPr>
            <w:r>
              <w:t>Количество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308" w:type="dxa"/>
          </w:tcPr>
          <w:p w:rsidR="00396F16" w:rsidRDefault="00AD2949">
            <w:pPr>
              <w:pStyle w:val="ConsPlusNormal0"/>
              <w:jc w:val="center"/>
            </w:pPr>
            <w:r>
              <w:t>семья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2952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3200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3400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3600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5000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Ростова-на-Дону, МАУ "Многофункциональный молодежный центр города Ростова-на-Дону"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345" w:type="dxa"/>
          </w:tcPr>
          <w:p w:rsidR="00396F16" w:rsidRDefault="00AD2949">
            <w:pPr>
              <w:pStyle w:val="ConsPlusNormal0"/>
            </w:pPr>
            <w:r>
              <w:t xml:space="preserve">Численность молодежи, охваченной мероприятиями отрасли молодежной </w:t>
            </w:r>
            <w:r>
              <w:lastRenderedPageBreak/>
              <w:t>политики, проводимыми общественными объединениями</w:t>
            </w:r>
          </w:p>
        </w:tc>
        <w:tc>
          <w:tcPr>
            <w:tcW w:w="136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020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308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14,0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15,5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16,0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21,0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 xml:space="preserve">Управление по молодежной политике города Ростова-на-Дону, МАУ </w:t>
            </w:r>
            <w:r>
              <w:lastRenderedPageBreak/>
              <w:t>"Многофункциональный молодежный центр города Ростова-на-Дону"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КПМ - комплекс процессных мероприятий;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9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МАУ "Многофункциональный молодежный центр города Ростова-на-Дону" - муниципальное автономное учреждение "Многофункциональный молодежный центр города Ростова-на-Дону.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4.3. Перечень мероприятий (результатов)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"Реализация молодежной</w:t>
      </w:r>
    </w:p>
    <w:p w:rsidR="00396F16" w:rsidRDefault="00AD2949">
      <w:pPr>
        <w:pStyle w:val="ConsPlusTitle0"/>
        <w:jc w:val="center"/>
      </w:pPr>
      <w:r>
        <w:t>политики и развитие инфраструктуры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5"/>
        <w:gridCol w:w="1701"/>
        <w:gridCol w:w="2551"/>
        <w:gridCol w:w="1304"/>
        <w:gridCol w:w="907"/>
        <w:gridCol w:w="907"/>
        <w:gridCol w:w="907"/>
        <w:gridCol w:w="907"/>
        <w:gridCol w:w="90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9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835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70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55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30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</w:tr>
      <w:tr w:rsidR="00396F16">
        <w:tc>
          <w:tcPr>
            <w:tcW w:w="13606" w:type="dxa"/>
            <w:gridSpan w:val="10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развитие инфраструктуры молодежной политики, в том числе финансирование подведомственного муниципального учреждения "Многофункциональный молодежный центр, поддержка деятельности молодежных и детских общественных объединений, молодежных сообществ"</w:t>
            </w:r>
          </w:p>
        </w:tc>
      </w:tr>
      <w:tr w:rsidR="00396F16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835" w:type="dxa"/>
            <w:tcBorders>
              <w:bottom w:val="nil"/>
            </w:tcBorders>
          </w:tcPr>
          <w:p w:rsidR="00396F16" w:rsidRDefault="00AD2949">
            <w:pPr>
              <w:pStyle w:val="ConsPlusNormal0"/>
            </w:pPr>
            <w:r>
              <w:t xml:space="preserve">Мероприятие (результат) 1: "Проведены </w:t>
            </w:r>
            <w:r>
              <w:lastRenderedPageBreak/>
              <w:t>мероприятия, направленные на социальную поддержку молодежи города Ростова-на-Дону. Обеспечена информационно-аналитическая деятельность работы с молодежью"</w:t>
            </w:r>
          </w:p>
        </w:tc>
        <w:tc>
          <w:tcPr>
            <w:tcW w:w="1701" w:type="dxa"/>
            <w:tcBorders>
              <w:bottom w:val="nil"/>
            </w:tcBorders>
          </w:tcPr>
          <w:p w:rsidR="00396F16" w:rsidRDefault="00AD2949">
            <w:pPr>
              <w:pStyle w:val="ConsPlusNormal0"/>
            </w:pPr>
            <w:r>
              <w:lastRenderedPageBreak/>
              <w:t xml:space="preserve">приобретение товаров, работ </w:t>
            </w:r>
            <w:r>
              <w:lastRenderedPageBreak/>
              <w:t>и услуг</w:t>
            </w:r>
          </w:p>
        </w:tc>
        <w:tc>
          <w:tcPr>
            <w:tcW w:w="2551" w:type="dxa"/>
            <w:tcBorders>
              <w:bottom w:val="nil"/>
            </w:tcBorders>
          </w:tcPr>
          <w:p w:rsidR="00396F16" w:rsidRDefault="00AD2949">
            <w:pPr>
              <w:pStyle w:val="ConsPlusNormal0"/>
            </w:pPr>
            <w:r>
              <w:lastRenderedPageBreak/>
              <w:t xml:space="preserve">проведение мероприятий, </w:t>
            </w:r>
            <w:r>
              <w:lastRenderedPageBreak/>
              <w:t>направленных на нравственное воспитание молодежи, формирование традиционных семейных ценностей, поддержку молодых семей города Ростова-на-Дону</w:t>
            </w:r>
          </w:p>
        </w:tc>
        <w:tc>
          <w:tcPr>
            <w:tcW w:w="1304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единиц</w:t>
            </w:r>
          </w:p>
        </w:tc>
        <w:tc>
          <w:tcPr>
            <w:tcW w:w="90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bottom w:val="nil"/>
            </w:tcBorders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  <w:tr w:rsidR="00396F16">
        <w:tblPrEx>
          <w:tblBorders>
            <w:insideH w:val="nil"/>
          </w:tblBorders>
        </w:tblPrEx>
        <w:tc>
          <w:tcPr>
            <w:tcW w:w="13606" w:type="dxa"/>
            <w:gridSpan w:val="10"/>
            <w:tcBorders>
              <w:top w:val="nil"/>
            </w:tcBorders>
          </w:tcPr>
          <w:p w:rsidR="00396F16" w:rsidRDefault="00AD2949">
            <w:pPr>
              <w:pStyle w:val="ConsPlusNormal0"/>
              <w:jc w:val="both"/>
            </w:pPr>
            <w:r>
              <w:lastRenderedPageBreak/>
              <w:t xml:space="preserve">(п. 1.1 в ред. </w:t>
            </w:r>
            <w:hyperlink r:id="rId98" w:tooltip="Постановление Администрации г. Ростова н/Д от 23.03.2026 N 300 &quot;О внесении изменений в постановление Администрации города Ростова-на-Дону от 28.12.2018 N 1364 &quot;Об утверждении муниципальной программы &quot;Молодежная политика и социальная активность&quot; (ред. от 23.01.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23.03.2026 N 300)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Мероприятие (результат) 2 "Организованы и проведены мероприятия в сфере молодежной политики МАУ "Многофункциональный молодежный центр города Ростова-на-Дону"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оказание услуг (выполнение работ)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проведение мероприятий в сфере молодежной политики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39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Мероприятие (результат) 3 "Осуществлено финансовое обеспечение деятельности (оказание услуг) МАУ "Многофункциональный молодежный центр города Ростова-на-Дону"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осуществление текущей деятельности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исполнение муниципального задания МАУ "Многофункциональный молодежный центр города Ростова-на-Дону"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условных 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lastRenderedPageBreak/>
        <w:t xml:space="preserve">ОКЕИ - Общероссийский </w:t>
      </w:r>
      <w:hyperlink r:id="rId99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МАУ "Многофункциональный молодежный центр города Ростова-на-Дону" - муниципальное автономное учреждение "Многофункциональный молодежный центр города Ростова-на-Дону.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4.4. Финансовое обеспечение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"Реализация молодежной</w:t>
      </w:r>
    </w:p>
    <w:p w:rsidR="00396F16" w:rsidRDefault="00AD2949">
      <w:pPr>
        <w:pStyle w:val="ConsPlusTitle0"/>
        <w:jc w:val="center"/>
      </w:pPr>
      <w:r>
        <w:t>политики и развитие инфраструктуры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118"/>
        <w:gridCol w:w="3118"/>
        <w:gridCol w:w="1247"/>
        <w:gridCol w:w="1247"/>
        <w:gridCol w:w="1247"/>
        <w:gridCol w:w="124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 расходов по годам реализации (тыс. рублей)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"Реализация молодежной политики и развитие инфраструктуры молодежной политики"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30040,0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30599,6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31181,4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91821,0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30040,0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30599,6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31181,4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91821,0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"Проведены мероприятия, направленные на социальную поддержку молодежи города Ростова-на-Дону. Обеспечена информационно-аналитическая деятельность работы с молодежью"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921 07 07 03 4 02 20170 240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540,0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180,0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540,0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2 "Организованы и проведены мероприятия в сфере молодежной политики МАУ "Многофункциональный молодежный центр города Ростова-на-Дону"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921 07 07 03 4 02 22820 620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43275,0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14425,0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43275,0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3 "Осуществлено финансовое обеспечение деятельности (оказание услуг) МАУ "Многофункциональный молодежный центр города Ростова-на-Дону"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921 07 07 03 4 02 00590 620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15435,0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15994,6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16576,4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48006,0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15435,0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15994,6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16576,4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48006,0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4.5. План реализации</w:t>
      </w:r>
    </w:p>
    <w:p w:rsidR="00396F16" w:rsidRDefault="00AD2949">
      <w:pPr>
        <w:pStyle w:val="ConsPlusTitle0"/>
        <w:jc w:val="center"/>
      </w:pPr>
      <w:r>
        <w:t>комплекса процессных мероприятий "Реализация молодежной</w:t>
      </w:r>
    </w:p>
    <w:p w:rsidR="00396F16" w:rsidRDefault="00AD2949">
      <w:pPr>
        <w:pStyle w:val="ConsPlusTitle0"/>
        <w:jc w:val="center"/>
      </w:pPr>
      <w:r>
        <w:t>политики и развитие инфраструктуры молодежной политики"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118"/>
        <w:gridCol w:w="1701"/>
        <w:gridCol w:w="2835"/>
        <w:gridCol w:w="2551"/>
        <w:gridCol w:w="2551"/>
      </w:tblGrid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  <w:jc w:val="center"/>
            </w:pPr>
            <w:r>
              <w:t xml:space="preserve">Ответственный исполнитель (фамилия и инициалы, должность сотрудника участника </w:t>
            </w:r>
            <w:r>
              <w:lastRenderedPageBreak/>
              <w:t>муниципальной программы)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Вид подтверждающего документа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96F16">
        <w:tc>
          <w:tcPr>
            <w:tcW w:w="13606" w:type="dxa"/>
            <w:gridSpan w:val="6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 Задача комплекса процессных мероприятий "Обеспечено развитие инфраструктуры молодежной политики, в том числе финансирование подведомственного муниципального учреждения "Многофункциональный молодежный центр, поддержка деятельности молодежных и детских общественных объединений, молодежных сообществ"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"Проведены мероприятия, направленные на социальную поддержку молодежи города Ростова-на-Дону. Обеспечена информационно-аналитическая деятельность работы с молодежью"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1.1 "Закупка включена в план-график закупок товаров, работ,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31.01.2026</w:t>
            </w:r>
          </w:p>
          <w:p w:rsidR="00396F16" w:rsidRDefault="00AD2949">
            <w:pPr>
              <w:pStyle w:val="ConsPlusNormal0"/>
              <w:jc w:val="center"/>
            </w:pPr>
            <w:r>
              <w:t>31.01.2027</w:t>
            </w:r>
          </w:p>
          <w:p w:rsidR="00396F16" w:rsidRDefault="00AD2949">
            <w:pPr>
              <w:pStyle w:val="ConsPlusNormal0"/>
              <w:jc w:val="center"/>
            </w:pPr>
            <w:r>
              <w:t>31.01.2028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план-график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Единая информационная система в сфере закупок (</w:t>
            </w:r>
            <w:hyperlink r:id="rId100">
              <w:r>
                <w:rPr>
                  <w:color w:val="0000FF"/>
                </w:rPr>
                <w:t>www.zakupki.gov.ru</w:t>
              </w:r>
            </w:hyperlink>
            <w:r>
              <w:t>) (далее - ЕИС)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1.2 "Сформировано и утверждено техническое задание на поставку товара, выполнение работ, оказание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 xml:space="preserve">Контрольная точка 1.3 "Заключены муниципальные </w:t>
            </w:r>
            <w:r>
              <w:lastRenderedPageBreak/>
              <w:t>контракты"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lastRenderedPageBreak/>
              <w:t>30.09.2028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Управления по </w:t>
            </w:r>
            <w:r>
              <w:lastRenderedPageBreak/>
              <w:t>молодежной политике города Ростова-на-Дону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реестровый номер контракта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1.1.4.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1.4 "Осуществлена приемка поставленных товаров, выполненных работ, оказанных услуг и произведена оплата поставленных товаров, выполненных работ, оказанных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акт сдачи-приемки оказанных услуг (документ о приемке), платежный документ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2 "Организованы и проведены мероприятия в сфере молодежной политики МАУ "Многофункциональный молодежный центр города Ростова-на-Дону"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Лотошников К.П., директор муниципального автономного учреждения "Многофункциональный молодежный центр города Ростова-на-Дону"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2.1 "Соглашение о порядке и условиях предоставления субсидии на финансовое обеспечение выполнения муниципального задания на оказание услуг (выполнение работ) заключено (включено в реестр соглашений)"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31.01.2026</w:t>
            </w:r>
          </w:p>
          <w:p w:rsidR="00396F16" w:rsidRDefault="00AD2949">
            <w:pPr>
              <w:pStyle w:val="ConsPlusNormal0"/>
              <w:jc w:val="center"/>
            </w:pPr>
            <w:r>
              <w:t>31.01.2027</w:t>
            </w:r>
          </w:p>
          <w:p w:rsidR="00396F16" w:rsidRDefault="00AD2949">
            <w:pPr>
              <w:pStyle w:val="ConsPlusNormal0"/>
              <w:jc w:val="center"/>
            </w:pPr>
            <w:r>
              <w:t>31.01.2028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Лотошников К.П., директор муниципального автономного учреждения "Многофункциональный молодежный центр города Ростова-на-Дону"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 xml:space="preserve">Контрольная точка 2.2 "Мониторинг выполнения </w:t>
            </w:r>
            <w:r>
              <w:lastRenderedPageBreak/>
              <w:t>муниципального задания за 1 квартал"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lastRenderedPageBreak/>
              <w:t>30.06.2028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lastRenderedPageBreak/>
              <w:t xml:space="preserve">Лотошников К.П., директор </w:t>
            </w:r>
            <w:r>
              <w:lastRenderedPageBreak/>
              <w:t>муниципального автономного учреждения "Многофункциональный молодежный центр города Ростова-на-Дону"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 xml:space="preserve">отчет о выполнении муниципального </w:t>
            </w:r>
            <w:r>
              <w:lastRenderedPageBreak/>
              <w:t>задания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1.2.3.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2.2.3 "Мониторинг выполнения муниципального задания за 1 полугодие"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30 09.2026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Лотошников К.П., директор муниципального автономного учреждения "Многофункциональный молодежный центр города Ростова-на-Дону"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отчет о выполнении муниципального задания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1.2.4.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Контрольная точка 2.2.4 "Предоставлен отчет о выполнении муниципального задания на оказание услуг (выполнение работ)"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Лотошников К.П., директор муниципального автономного учреждения "Многофункциональный молодежный центр города Ростова-на-Дону"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отчет о выполнении муниципального задания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</w:tbl>
    <w:p w:rsidR="00396F16" w:rsidRDefault="00396F16">
      <w:pPr>
        <w:pStyle w:val="ConsPlusNormal0"/>
        <w:sectPr w:rsidR="00396F16">
          <w:headerReference w:type="default" r:id="rId101"/>
          <w:footerReference w:type="default" r:id="rId102"/>
          <w:headerReference w:type="first" r:id="rId103"/>
          <w:footerReference w:type="first" r:id="rId10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5. ПАСПОРТ</w:t>
      </w:r>
    </w:p>
    <w:p w:rsidR="00396F16" w:rsidRDefault="00AD2949">
      <w:pPr>
        <w:pStyle w:val="ConsPlusTitle0"/>
        <w:jc w:val="center"/>
      </w:pPr>
      <w:r>
        <w:t>КОМПЛЕКСА ПРОЦЕССНЫХ МЕРОПРИЯТИЙ "ФОРМИРОВАНИЕ ПАТРИОТИЗМА</w:t>
      </w:r>
    </w:p>
    <w:p w:rsidR="00396F16" w:rsidRDefault="00AD2949">
      <w:pPr>
        <w:pStyle w:val="ConsPlusTitle0"/>
        <w:jc w:val="center"/>
      </w:pPr>
      <w:r>
        <w:t>И ГРАЖДАНСТВЕННОСТИ, ПРОФИЛАКТИКА НЕГАТИВНЫХ ЯВЛЕНИЙ</w:t>
      </w:r>
    </w:p>
    <w:p w:rsidR="00396F16" w:rsidRDefault="00AD2949">
      <w:pPr>
        <w:pStyle w:val="ConsPlusTitle0"/>
        <w:jc w:val="center"/>
      </w:pPr>
      <w:r>
        <w:t>В МОЛОДЕЖНОЙ СРЕДЕ"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5.1.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4819"/>
      </w:tblGrid>
      <w:tr w:rsidR="00396F16">
        <w:tc>
          <w:tcPr>
            <w:tcW w:w="4252" w:type="dxa"/>
          </w:tcPr>
          <w:p w:rsidR="00396F16" w:rsidRDefault="00AD2949">
            <w:pPr>
              <w:pStyle w:val="ConsPlusNormal0"/>
            </w:pPr>
            <w:r>
              <w:t>Ответственный за разработку и реализацию комплекса процессных мероприятий "Формирование патриотизма и гражданственности, профилактика негативных явлений в молодежной среде"</w:t>
            </w:r>
          </w:p>
        </w:tc>
        <w:tc>
          <w:tcPr>
            <w:tcW w:w="4819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4252" w:type="dxa"/>
          </w:tcPr>
          <w:p w:rsidR="00396F16" w:rsidRDefault="00AD2949">
            <w:pPr>
              <w:pStyle w:val="ConsPlusNormal0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4819" w:type="dxa"/>
          </w:tcPr>
          <w:p w:rsidR="00396F16" w:rsidRDefault="00AD2949">
            <w:pPr>
              <w:pStyle w:val="ConsPlusNormal0"/>
            </w:pPr>
            <w:r>
              <w:t>Муниципальная программа города Ростова-на-Дону "Молодежная политика и социальная активность"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5.2. Показатели комплекса процессных мероприятий</w:t>
      </w:r>
    </w:p>
    <w:p w:rsidR="00396F16" w:rsidRDefault="00AD2949">
      <w:pPr>
        <w:pStyle w:val="ConsPlusTitle0"/>
        <w:jc w:val="center"/>
      </w:pPr>
      <w:r>
        <w:t>"Формирование патриотизма и гражданственности,</w:t>
      </w:r>
    </w:p>
    <w:p w:rsidR="00396F16" w:rsidRDefault="00AD2949">
      <w:pPr>
        <w:pStyle w:val="ConsPlusTitle0"/>
        <w:jc w:val="center"/>
      </w:pPr>
      <w:r>
        <w:t>профилактика негативных явлений в молодежной среде"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105"/>
          <w:footerReference w:type="default" r:id="rId106"/>
          <w:headerReference w:type="first" r:id="rId107"/>
          <w:footerReference w:type="first" r:id="rId10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007"/>
        <w:gridCol w:w="2421"/>
        <w:gridCol w:w="1240"/>
        <w:gridCol w:w="1206"/>
        <w:gridCol w:w="1045"/>
        <w:gridCol w:w="646"/>
        <w:gridCol w:w="645"/>
        <w:gridCol w:w="642"/>
        <w:gridCol w:w="642"/>
        <w:gridCol w:w="1348"/>
        <w:gridCol w:w="2682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28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09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41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50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96F16"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34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29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</w:tr>
      <w:tr w:rsidR="00396F16">
        <w:tc>
          <w:tcPr>
            <w:tcW w:w="15921" w:type="dxa"/>
            <w:gridSpan w:val="12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396F16" w:rsidRDefault="00AD2949">
            <w:pPr>
              <w:pStyle w:val="ConsPlusNormal0"/>
            </w:pPr>
            <w:r>
              <w:t>Количество разработанных/внедренных социальных проектов, направленных на формирование российской идентичности, единства российской нации, содействие межкультурному и межконфессиональному диалогу, противодействие распространению идеологии экстремизма и терроризма, профилактику вовлечения в деструктивные организации и общественно опасную деятельность</w:t>
            </w:r>
          </w:p>
        </w:tc>
        <w:tc>
          <w:tcPr>
            <w:tcW w:w="1417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34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29" w:type="dxa"/>
          </w:tcPr>
          <w:p w:rsidR="00396F16" w:rsidRDefault="00AD294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  <w:jc w:val="center"/>
            </w:pPr>
            <w:r>
              <w:t>Управление по молодежной политике города Ростова-на-Дону, МАУ "Многофункциональный молодежный центр города Ростова-на-Дону"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МАУ "Многофункциональный молодежный центр города Ростова-на-Дону" - муниципальное автономное учреждение "Многофункциональный </w:t>
      </w:r>
      <w:r>
        <w:lastRenderedPageBreak/>
        <w:t>молодежный центр города Ростова-на-Дону";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КПМ - комплекс процессных мероприятий.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5.3. Перечень мероприятий (результатов)</w:t>
      </w:r>
    </w:p>
    <w:p w:rsidR="00396F16" w:rsidRDefault="00AD2949">
      <w:pPr>
        <w:pStyle w:val="ConsPlusTitle0"/>
        <w:jc w:val="center"/>
      </w:pPr>
      <w:r>
        <w:t>комплекса процессных мероприятий "Формирование патриотизма</w:t>
      </w:r>
    </w:p>
    <w:p w:rsidR="00396F16" w:rsidRDefault="00AD2949">
      <w:pPr>
        <w:pStyle w:val="ConsPlusTitle0"/>
        <w:jc w:val="center"/>
      </w:pPr>
      <w:r>
        <w:t>и гражданственности, профилактика негативных явлений</w:t>
      </w:r>
    </w:p>
    <w:p w:rsidR="00396F16" w:rsidRDefault="00AD2949">
      <w:pPr>
        <w:pStyle w:val="ConsPlusTitle0"/>
        <w:jc w:val="center"/>
      </w:pPr>
      <w:r>
        <w:t>в молодежной среде"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1984"/>
        <w:gridCol w:w="2551"/>
        <w:gridCol w:w="1247"/>
        <w:gridCol w:w="907"/>
        <w:gridCol w:w="907"/>
        <w:gridCol w:w="926"/>
        <w:gridCol w:w="907"/>
        <w:gridCol w:w="90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60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1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40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60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98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55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26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</w:tr>
      <w:tr w:rsidR="00396F16">
        <w:tc>
          <w:tcPr>
            <w:tcW w:w="13624" w:type="dxa"/>
            <w:gridSpan w:val="10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608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мероприятия, направленные на гражданско-патриотическое воспитание молодежи"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осуществление текущей деятельности, закупка товаров, работ и услуг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 формированию российской </w:t>
            </w:r>
            <w:r>
              <w:lastRenderedPageBreak/>
              <w:t>идентичности и реализации мероприятий по профилактике асоциального поведения, этнического и религиозно-политического экстремизма в молодежной среде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26" w:type="dxa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</w:t>
            </w:r>
          </w:p>
        </w:tc>
        <w:tc>
          <w:tcPr>
            <w:tcW w:w="2608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конкурсы, направленные на профилактику негативных явлений, организацию здорового и содержательного досуга молодежи, выплачены премии победителям"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выплаты физическим лицам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популяризация социального проектирования в сфере профилактики негативных явлений, организации здорового и содержательного досуга молодежи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26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11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5.4. Финансовое обеспечение</w:t>
      </w:r>
    </w:p>
    <w:p w:rsidR="00396F16" w:rsidRDefault="00AD2949">
      <w:pPr>
        <w:pStyle w:val="ConsPlusTitle0"/>
        <w:jc w:val="center"/>
      </w:pPr>
      <w:r>
        <w:t>комплекса процессных мероприятий "Формирование патриотизма</w:t>
      </w:r>
    </w:p>
    <w:p w:rsidR="00396F16" w:rsidRDefault="00AD2949">
      <w:pPr>
        <w:pStyle w:val="ConsPlusTitle0"/>
        <w:jc w:val="center"/>
      </w:pPr>
      <w:r>
        <w:t>и гражданственности, профилактика негативных явлений</w:t>
      </w:r>
    </w:p>
    <w:p w:rsidR="00396F16" w:rsidRDefault="00AD2949">
      <w:pPr>
        <w:pStyle w:val="ConsPlusTitle0"/>
        <w:jc w:val="center"/>
      </w:pPr>
      <w:r>
        <w:t>в молодежной среде"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118"/>
        <w:gridCol w:w="3118"/>
        <w:gridCol w:w="1247"/>
        <w:gridCol w:w="1247"/>
        <w:gridCol w:w="1247"/>
        <w:gridCol w:w="124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 расходов по годам реализации (тыс. рублей)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"Формирование патриотизма и гражданственности, профилактика негативных явлений в молодежной среде"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2592,9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864,3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2592,9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мероприятия, направленные на гражданско-патриотическое воспитание молодежи"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921 07 07 03 4 03 20160 240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1092,9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364,3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1092,9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 xml:space="preserve">Мероприятие (результат) 2 "Проведены конкурсы, направленные на профилактику негативных явлений, организацию здорового и содержательного досуга молодежи, выплачены </w:t>
            </w:r>
            <w:r>
              <w:lastRenderedPageBreak/>
              <w:t>премии победителям"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921 07 07 03 4 03 20160 350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1500,0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1500,0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5.5. План реализации комплекса</w:t>
      </w:r>
    </w:p>
    <w:p w:rsidR="00396F16" w:rsidRDefault="00AD2949">
      <w:pPr>
        <w:pStyle w:val="ConsPlusTitle0"/>
        <w:jc w:val="center"/>
      </w:pPr>
      <w:r>
        <w:t>процессных мероприятий "Формирование патриотизма</w:t>
      </w:r>
    </w:p>
    <w:p w:rsidR="00396F16" w:rsidRDefault="00AD2949">
      <w:pPr>
        <w:pStyle w:val="ConsPlusTitle0"/>
        <w:jc w:val="center"/>
      </w:pPr>
      <w:r>
        <w:t>и гражданственности, профилактика негативных явлений</w:t>
      </w:r>
    </w:p>
    <w:p w:rsidR="00396F16" w:rsidRDefault="00AD2949">
      <w:pPr>
        <w:pStyle w:val="ConsPlusTitle0"/>
        <w:jc w:val="center"/>
      </w:pPr>
      <w:r>
        <w:t>в молодежной среде"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835"/>
        <w:gridCol w:w="1701"/>
        <w:gridCol w:w="2835"/>
        <w:gridCol w:w="2154"/>
        <w:gridCol w:w="1701"/>
      </w:tblGrid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96F16">
        <w:tc>
          <w:tcPr>
            <w:tcW w:w="11930" w:type="dxa"/>
            <w:gridSpan w:val="6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среде"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мероприятия, направленные на гражданско-патриотическое воспитание молодежи"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 xml:space="preserve">Контрольная точка 1.1 "Закупка включена в </w:t>
            </w:r>
            <w:r>
              <w:lastRenderedPageBreak/>
              <w:t>план-график закупок товаров, работ,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31.01.2026</w:t>
            </w:r>
          </w:p>
          <w:p w:rsidR="00396F16" w:rsidRDefault="00AD2949">
            <w:pPr>
              <w:pStyle w:val="ConsPlusNormal0"/>
              <w:jc w:val="center"/>
            </w:pPr>
            <w:r>
              <w:t>31.01.2027</w:t>
            </w:r>
          </w:p>
          <w:p w:rsidR="00396F16" w:rsidRDefault="00AD2949">
            <w:pPr>
              <w:pStyle w:val="ConsPlusNormal0"/>
              <w:jc w:val="center"/>
            </w:pPr>
            <w:r>
              <w:lastRenderedPageBreak/>
              <w:t>31.01.2028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Управления по </w:t>
            </w:r>
            <w:r>
              <w:lastRenderedPageBreak/>
              <w:t>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план-график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1.1.2.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1.2 "Сформировано и утверждено техническое задание на поставку товара, выполнение работ, оказание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30 06.2026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1.3 "Заключены муниципальные контракты"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реестровый номер контракта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1.4 "Осуществлена приемка поставленных товаров, выполненных работ, оказанных услуг и произведена оплата поставленных товаров, выполненных работ, оказанных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акт сдачи-приемки оказанных услуг (документ о приемке), платежный документ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 xml:space="preserve">Мероприятие (результат) 2. Проведены конкурсы, направленные на профилактику негативных явлений, организацию здорового и содержательного досуга молодежи, выплачены </w:t>
            </w:r>
            <w:r>
              <w:lastRenderedPageBreak/>
              <w:t>премии победителям"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Х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1.2.1.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2.1 "Проведение подготовительного этапа к проведению конкурса"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31.03.2026</w:t>
            </w:r>
          </w:p>
          <w:p w:rsidR="00396F16" w:rsidRDefault="00AD2949">
            <w:pPr>
              <w:pStyle w:val="ConsPlusNormal0"/>
              <w:jc w:val="center"/>
            </w:pPr>
            <w:r>
              <w:t>31.03.2027</w:t>
            </w:r>
          </w:p>
          <w:p w:rsidR="00396F16" w:rsidRDefault="00AD2949">
            <w:pPr>
              <w:pStyle w:val="ConsPlusNormal0"/>
              <w:jc w:val="center"/>
            </w:pPr>
            <w:r>
              <w:t>31.03.2028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2.2 "Проведение информационной кампании"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1.2.3.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2.3 "Прием заявок участников конкурса"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04" w:type="dxa"/>
          </w:tcPr>
          <w:p w:rsidR="00396F16" w:rsidRDefault="00AD2949">
            <w:pPr>
              <w:pStyle w:val="ConsPlusNormal0"/>
              <w:jc w:val="center"/>
            </w:pPr>
            <w:r>
              <w:t>1.2.4.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r>
              <w:t>Контрольная точка 2.4 "Определены победители, осуществлена выплата премий победителям"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28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платежный документ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</w:tbl>
    <w:p w:rsidR="00396F16" w:rsidRDefault="00396F16">
      <w:pPr>
        <w:pStyle w:val="ConsPlusNormal0"/>
        <w:sectPr w:rsidR="00396F16">
          <w:headerReference w:type="default" r:id="rId112"/>
          <w:footerReference w:type="default" r:id="rId113"/>
          <w:headerReference w:type="first" r:id="rId114"/>
          <w:footerReference w:type="first" r:id="rId11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6. ПАСПОРТ</w:t>
      </w:r>
    </w:p>
    <w:p w:rsidR="00396F16" w:rsidRDefault="00AD2949">
      <w:pPr>
        <w:pStyle w:val="ConsPlusTitle0"/>
        <w:jc w:val="center"/>
      </w:pPr>
      <w:r>
        <w:t>КОМПЛЕКСА ПРОЦЕССНЫХ МЕРОПРИЯТИЙ "СОЗДАНИЕ УСЛОВИЙ</w:t>
      </w:r>
    </w:p>
    <w:p w:rsidR="00396F16" w:rsidRDefault="00AD2949">
      <w:pPr>
        <w:pStyle w:val="ConsPlusTitle0"/>
        <w:jc w:val="center"/>
      </w:pPr>
      <w:r>
        <w:t>ДЛЯ РАЗВИТИЯ СПОСОБНОСТЕЙ И ТАЛАНТОВ МОЛОДЕЖИ,</w:t>
      </w:r>
    </w:p>
    <w:p w:rsidR="00396F16" w:rsidRDefault="00AD2949">
      <w:pPr>
        <w:pStyle w:val="ConsPlusTitle0"/>
        <w:jc w:val="center"/>
      </w:pPr>
      <w:r>
        <w:t>ПРЕДОСТАВЛЕНИЕ ВОЗМОЖНОСТЕЙ САМОРЕАЛИЗАЦИИ И ПОДДЕРЖКА</w:t>
      </w:r>
    </w:p>
    <w:p w:rsidR="00396F16" w:rsidRDefault="00AD2949">
      <w:pPr>
        <w:pStyle w:val="ConsPlusTitle0"/>
        <w:jc w:val="center"/>
      </w:pPr>
      <w:r>
        <w:t>СОЦИАЛЬНО ЗНАЧИМЫХ ИНИЦИАТИВ"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6.1.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96F16">
        <w:tc>
          <w:tcPr>
            <w:tcW w:w="4535" w:type="dxa"/>
          </w:tcPr>
          <w:p w:rsidR="00396F16" w:rsidRDefault="00AD2949">
            <w:pPr>
              <w:pStyle w:val="ConsPlusNormal0"/>
            </w:pPr>
            <w:r>
              <w:t>Ответственный за разработку и реализацию комплекса процессных мероприятий "Создание условий для развития способностей и талантов молодежи, предоставление возможностей самореализации и поддержка социально значимых инициатив"</w:t>
            </w:r>
          </w:p>
        </w:tc>
        <w:tc>
          <w:tcPr>
            <w:tcW w:w="453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4535" w:type="dxa"/>
          </w:tcPr>
          <w:p w:rsidR="00396F16" w:rsidRDefault="00AD2949">
            <w:pPr>
              <w:pStyle w:val="ConsPlusNormal0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4535" w:type="dxa"/>
          </w:tcPr>
          <w:p w:rsidR="00396F16" w:rsidRDefault="00AD2949">
            <w:pPr>
              <w:pStyle w:val="ConsPlusNormal0"/>
            </w:pPr>
            <w:r>
              <w:t>Муниципальная программа города Ростова-на-Дону "Молодежная политика и социальная активность"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6.2. Показатели комплекса процессных мероприятий</w:t>
      </w:r>
    </w:p>
    <w:p w:rsidR="00396F16" w:rsidRDefault="00AD2949">
      <w:pPr>
        <w:pStyle w:val="ConsPlusTitle0"/>
        <w:jc w:val="center"/>
      </w:pPr>
      <w:r>
        <w:t>"Создание условий для развития способностей и талантов</w:t>
      </w:r>
    </w:p>
    <w:p w:rsidR="00396F16" w:rsidRDefault="00AD2949">
      <w:pPr>
        <w:pStyle w:val="ConsPlusTitle0"/>
        <w:jc w:val="center"/>
      </w:pPr>
      <w:r>
        <w:t>молодежи, предоставление возможностей самореализации</w:t>
      </w:r>
    </w:p>
    <w:p w:rsidR="00396F16" w:rsidRDefault="00AD2949">
      <w:pPr>
        <w:pStyle w:val="ConsPlusTitle0"/>
        <w:jc w:val="center"/>
      </w:pPr>
      <w:r>
        <w:t>и поддержка социально значимых инициатив"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3000"/>
        <w:gridCol w:w="2421"/>
        <w:gridCol w:w="1239"/>
        <w:gridCol w:w="1214"/>
        <w:gridCol w:w="1045"/>
        <w:gridCol w:w="644"/>
        <w:gridCol w:w="644"/>
        <w:gridCol w:w="644"/>
        <w:gridCol w:w="644"/>
        <w:gridCol w:w="1348"/>
        <w:gridCol w:w="2682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23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2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96F16"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</w:tr>
      <w:tr w:rsidR="00396F16">
        <w:tc>
          <w:tcPr>
            <w:tcW w:w="15872" w:type="dxa"/>
            <w:gridSpan w:val="12"/>
          </w:tcPr>
          <w:p w:rsidR="00396F16" w:rsidRDefault="00AD2949">
            <w:pPr>
              <w:pStyle w:val="ConsPlusNormal0"/>
              <w:jc w:val="center"/>
            </w:pPr>
            <w:r>
              <w:t>Задача 1 комплекса процессных мероприятий "Усовершенствованы механизмы неформального образования, поддержки социально значимых инициатив, продвижения осознанного подхода к жизни, социальной интеграции, развития творческой активности в молодежной среде"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231" w:type="dxa"/>
          </w:tcPr>
          <w:p w:rsidR="00396F16" w:rsidRDefault="00AD2949">
            <w:pPr>
              <w:pStyle w:val="ConsPlusNormal0"/>
            </w:pPr>
            <w:r>
              <w:t>Количество разработанных/внедренных социальных проектов, направленных на улучшение социально-экономического развития в городе Ростове-на-Дону, развития творческой активности в молодежной среде</w:t>
            </w:r>
          </w:p>
        </w:tc>
        <w:tc>
          <w:tcPr>
            <w:tcW w:w="1417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Ростова-на-Дону, МАУ "Многофункциональный молодежный центр города Ростова-на-Дону"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12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КПМ - комплекс процессных мероприятий.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6.3. Перечень мероприятий (результатов) комплекса</w:t>
      </w:r>
    </w:p>
    <w:p w:rsidR="00396F16" w:rsidRDefault="00AD2949">
      <w:pPr>
        <w:pStyle w:val="ConsPlusTitle0"/>
        <w:jc w:val="center"/>
      </w:pPr>
      <w:r>
        <w:t>процессных мероприятий "Создание условий для развития</w:t>
      </w:r>
    </w:p>
    <w:p w:rsidR="00396F16" w:rsidRDefault="00AD2949">
      <w:pPr>
        <w:pStyle w:val="ConsPlusTitle0"/>
        <w:jc w:val="center"/>
      </w:pPr>
      <w:r>
        <w:t>способностей и талантов молодежи, предоставление</w:t>
      </w:r>
    </w:p>
    <w:p w:rsidR="00396F16" w:rsidRDefault="00AD2949">
      <w:pPr>
        <w:pStyle w:val="ConsPlusTitle0"/>
        <w:jc w:val="center"/>
      </w:pPr>
      <w:r>
        <w:t>возможностей самореализации и поддержка социально значимых</w:t>
      </w:r>
    </w:p>
    <w:p w:rsidR="00396F16" w:rsidRDefault="00AD2949">
      <w:pPr>
        <w:pStyle w:val="ConsPlusTitle0"/>
        <w:jc w:val="center"/>
      </w:pPr>
      <w:r>
        <w:lastRenderedPageBreak/>
        <w:t>инициатив"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51"/>
        <w:gridCol w:w="1984"/>
        <w:gridCol w:w="2551"/>
        <w:gridCol w:w="1304"/>
        <w:gridCol w:w="907"/>
        <w:gridCol w:w="907"/>
        <w:gridCol w:w="907"/>
        <w:gridCol w:w="907"/>
        <w:gridCol w:w="90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2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55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98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551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30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</w:tr>
      <w:tr w:rsidR="00396F16">
        <w:tc>
          <w:tcPr>
            <w:tcW w:w="13605" w:type="dxa"/>
            <w:gridSpan w:val="10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"Усовершенствованы механизмы неформального образования, поддержки социально значимых инициатив, продвижения осознанного подхода к жизни, социальной интеграции, развития творческой активности в молодежной среде"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городские молодежные конкурсы"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осуществление текущей деятельности, закупка товаров, работ и услуг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популяризация инновационной деятельности и стимулирование социального проектирования среди молодежи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социально значимых инициатив, выявление талантливой молодежи, выплачены премии победителям"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</w:pPr>
            <w:r>
              <w:t>выплаты физическим лицам</w:t>
            </w:r>
          </w:p>
        </w:tc>
        <w:tc>
          <w:tcPr>
            <w:tcW w:w="2551" w:type="dxa"/>
          </w:tcPr>
          <w:p w:rsidR="00396F16" w:rsidRDefault="00AD2949">
            <w:pPr>
              <w:pStyle w:val="ConsPlusNormal0"/>
            </w:pPr>
            <w:r>
              <w:t xml:space="preserve">увеличение численности молодых людей, получивших муниципальную поддержку, направленную на формирование эффективной системы выявления, поддержки и развития способностей и талантов у молодежи, основанной на </w:t>
            </w:r>
            <w:r>
              <w:lastRenderedPageBreak/>
              <w:t>принципах справедливости, всеобщности и направленной 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304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человек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Используемые сокращения: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12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6.4. Финансовое обеспечение комплекса</w:t>
      </w:r>
    </w:p>
    <w:p w:rsidR="00396F16" w:rsidRDefault="00AD2949">
      <w:pPr>
        <w:pStyle w:val="ConsPlusTitle0"/>
        <w:jc w:val="center"/>
      </w:pPr>
      <w:r>
        <w:t>процессных мероприятий "Создание условий для развития</w:t>
      </w:r>
    </w:p>
    <w:p w:rsidR="00396F16" w:rsidRDefault="00AD2949">
      <w:pPr>
        <w:pStyle w:val="ConsPlusTitle0"/>
        <w:jc w:val="center"/>
      </w:pPr>
      <w:r>
        <w:t>способностей и талантов молодежи, предоставление</w:t>
      </w:r>
    </w:p>
    <w:p w:rsidR="00396F16" w:rsidRDefault="00AD2949">
      <w:pPr>
        <w:pStyle w:val="ConsPlusTitle0"/>
        <w:jc w:val="center"/>
      </w:pPr>
      <w:r>
        <w:t>возможностей самореализации и поддержка социально значимых</w:t>
      </w:r>
    </w:p>
    <w:p w:rsidR="00396F16" w:rsidRDefault="00AD2949">
      <w:pPr>
        <w:pStyle w:val="ConsPlusTitle0"/>
        <w:jc w:val="center"/>
      </w:pPr>
      <w:r>
        <w:t>инициатив"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118"/>
        <w:gridCol w:w="3118"/>
        <w:gridCol w:w="1247"/>
        <w:gridCol w:w="1247"/>
        <w:gridCol w:w="1247"/>
        <w:gridCol w:w="124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 расходов по годам реализации (тыс. рублей)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 xml:space="preserve">Комплекс процессных мероприятий "Создание </w:t>
            </w:r>
            <w:r>
              <w:lastRenderedPageBreak/>
              <w:t>условий для развития способностей и талантов молодежи, предоставление возможностей самореализации и поддержка социально значимых инициатив"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2160,0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720,0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2160,0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городские молодежные конкурсы"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921 07 07 03 4 04 20150 240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660,0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220,0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660,0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социально значимых инициатив, выявление талантливой молодежи, выплачены премии победителям"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921 07 07 03 4 04 20150 350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1500,0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500,0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1500,0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6.5. План реализации комплекса</w:t>
      </w:r>
    </w:p>
    <w:p w:rsidR="00396F16" w:rsidRDefault="00AD2949">
      <w:pPr>
        <w:pStyle w:val="ConsPlusTitle0"/>
        <w:jc w:val="center"/>
      </w:pPr>
      <w:r>
        <w:t>процессных мероприятий "Создание условий для развития</w:t>
      </w:r>
    </w:p>
    <w:p w:rsidR="00396F16" w:rsidRDefault="00AD2949">
      <w:pPr>
        <w:pStyle w:val="ConsPlusTitle0"/>
        <w:jc w:val="center"/>
      </w:pPr>
      <w:r>
        <w:t>способностей и талантов молодежи, предоставление</w:t>
      </w:r>
    </w:p>
    <w:p w:rsidR="00396F16" w:rsidRDefault="00AD2949">
      <w:pPr>
        <w:pStyle w:val="ConsPlusTitle0"/>
        <w:jc w:val="center"/>
      </w:pPr>
      <w:r>
        <w:lastRenderedPageBreak/>
        <w:t>возможностей самореализации и поддержка социально значимых</w:t>
      </w:r>
    </w:p>
    <w:p w:rsidR="00396F16" w:rsidRDefault="00AD2949">
      <w:pPr>
        <w:pStyle w:val="ConsPlusTitle0"/>
        <w:jc w:val="center"/>
      </w:pPr>
      <w:r>
        <w:t>инициатив"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2"/>
        <w:gridCol w:w="1701"/>
        <w:gridCol w:w="3402"/>
        <w:gridCol w:w="2098"/>
        <w:gridCol w:w="2154"/>
      </w:tblGrid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96F16">
        <w:tc>
          <w:tcPr>
            <w:tcW w:w="13607" w:type="dxa"/>
            <w:gridSpan w:val="6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"Усовершенствованы механизмы неформального образования, поддержки социально значимых инициатив, продвижения осознанного подхода к жизни, социальной интеграции, развития творческой активности в молодежной среде"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городские молодежные конкурсы"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1.1 "Закупка включена в план-график закупок товаров, работ,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30.01.2026</w:t>
            </w:r>
          </w:p>
          <w:p w:rsidR="00396F16" w:rsidRDefault="00AD2949">
            <w:pPr>
              <w:pStyle w:val="ConsPlusNormal0"/>
              <w:jc w:val="center"/>
            </w:pPr>
            <w:r>
              <w:t>31.01.2027</w:t>
            </w:r>
          </w:p>
          <w:p w:rsidR="00396F16" w:rsidRDefault="00AD2949">
            <w:pPr>
              <w:pStyle w:val="ConsPlusNormal0"/>
              <w:jc w:val="center"/>
            </w:pPr>
            <w:r>
              <w:t>31.01.2028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план-график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1.2 "Сформировано и утверждено техническое задание на поставку товара, выполнение работ, оказание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1.3 "Заключены муниципальные контракты"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реестровый номер контракта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1.1.4.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1.4 "Осуществлена приемка поставленных товаров, выполненных работ, оказанных услуг и произведена оплата поставленных товаров, выполненных работ, оказанных услуг"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акт сдачи-приемки оказанных услуг (документ о приемке), платежный документ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социально значимых инициатив, выявление талантливой молодежи, выплачены премии победителям"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2.1 "Проведение подготовительного этапа к проведению конкурса"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31.03.2026</w:t>
            </w:r>
          </w:p>
          <w:p w:rsidR="00396F16" w:rsidRDefault="00AD2949">
            <w:pPr>
              <w:pStyle w:val="ConsPlusNormal0"/>
              <w:jc w:val="center"/>
            </w:pPr>
            <w:r>
              <w:t>31.03.2027</w:t>
            </w:r>
          </w:p>
          <w:p w:rsidR="00396F16" w:rsidRDefault="00AD2949">
            <w:pPr>
              <w:pStyle w:val="ConsPlusNormal0"/>
              <w:jc w:val="center"/>
            </w:pPr>
            <w:r>
              <w:t>31.03.2028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2.2 "Проведение информационной кампании"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t>1.2.3.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2.3 "Прием заявок участников конкурса"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85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1.2.4.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r>
              <w:t>Контрольная точка 2.4 "Определены победители, осуществлена выплата премий победителям"</w:t>
            </w:r>
          </w:p>
        </w:tc>
        <w:tc>
          <w:tcPr>
            <w:tcW w:w="1701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402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098" w:type="dxa"/>
          </w:tcPr>
          <w:p w:rsidR="00396F16" w:rsidRDefault="00AD2949">
            <w:pPr>
              <w:pStyle w:val="ConsPlusNormal0"/>
            </w:pPr>
            <w:r>
              <w:t>платежный документ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</w:tbl>
    <w:p w:rsidR="00396F16" w:rsidRDefault="00396F16">
      <w:pPr>
        <w:pStyle w:val="ConsPlusNormal0"/>
        <w:sectPr w:rsidR="00396F16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1"/>
      </w:pPr>
      <w:r>
        <w:t>7. ПАСПОРТ</w:t>
      </w:r>
    </w:p>
    <w:p w:rsidR="00396F16" w:rsidRDefault="00AD2949">
      <w:pPr>
        <w:pStyle w:val="ConsPlusTitle0"/>
        <w:jc w:val="center"/>
      </w:pPr>
      <w:r>
        <w:t>КОМПЛЕКСА ПРОЦЕССНЫХ МЕРОПРИЯТИЙ "ФОРМИРОВАНИЕ</w:t>
      </w:r>
    </w:p>
    <w:p w:rsidR="00396F16" w:rsidRDefault="00AD2949">
      <w:pPr>
        <w:pStyle w:val="ConsPlusTitle0"/>
        <w:jc w:val="center"/>
      </w:pPr>
      <w:r>
        <w:t>ЭФФЕКТИВНОЙ СИСТЕМЫ ПОДДЕРЖКИ ДОБРОВОЛЬЧЕСКОЙ ДЕЯТЕЛЬНОСТИ"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7.1. Основные положения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396F16">
        <w:tc>
          <w:tcPr>
            <w:tcW w:w="4706" w:type="dxa"/>
          </w:tcPr>
          <w:p w:rsidR="00396F16" w:rsidRDefault="00AD2949">
            <w:pPr>
              <w:pStyle w:val="ConsPlusNormal0"/>
            </w:pPr>
            <w:r>
              <w:t>Ответственный за разработку и реализацию комплекса процессных мероприятий "Формирование эффективной системы поддержки добровольческой деятельности"</w:t>
            </w:r>
          </w:p>
        </w:tc>
        <w:tc>
          <w:tcPr>
            <w:tcW w:w="4365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Андрей Николаевич, начальник Управления по молодежной политике города Ростова-на-Дону</w:t>
            </w:r>
          </w:p>
        </w:tc>
      </w:tr>
      <w:tr w:rsidR="00396F16">
        <w:tc>
          <w:tcPr>
            <w:tcW w:w="4706" w:type="dxa"/>
          </w:tcPr>
          <w:p w:rsidR="00396F16" w:rsidRDefault="00AD2949">
            <w:pPr>
              <w:pStyle w:val="ConsPlusNormal0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4365" w:type="dxa"/>
          </w:tcPr>
          <w:p w:rsidR="00396F16" w:rsidRDefault="00AD2949">
            <w:pPr>
              <w:pStyle w:val="ConsPlusNormal0"/>
            </w:pPr>
            <w:r>
              <w:t>Муниципальная программа города Ростова-на-Дону "Молодежная политика и социальная активность"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7.2. Показатели комплекса процессных мероприятий</w:t>
      </w:r>
    </w:p>
    <w:p w:rsidR="00396F16" w:rsidRDefault="00AD2949">
      <w:pPr>
        <w:pStyle w:val="ConsPlusTitle0"/>
        <w:jc w:val="center"/>
      </w:pPr>
      <w:r>
        <w:t>"Формирование эффективной системы поддержки</w:t>
      </w:r>
    </w:p>
    <w:p w:rsidR="00396F16" w:rsidRDefault="00AD2949">
      <w:pPr>
        <w:pStyle w:val="ConsPlusTitle0"/>
        <w:jc w:val="center"/>
      </w:pPr>
      <w:r>
        <w:t>добровольческой деятельности"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sectPr w:rsidR="00396F16">
          <w:headerReference w:type="default" r:id="rId128"/>
          <w:footerReference w:type="default" r:id="rId129"/>
          <w:headerReference w:type="first" r:id="rId130"/>
          <w:footerReference w:type="first" r:id="rId13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2987"/>
        <w:gridCol w:w="2421"/>
        <w:gridCol w:w="1240"/>
        <w:gridCol w:w="1207"/>
        <w:gridCol w:w="1045"/>
        <w:gridCol w:w="647"/>
        <w:gridCol w:w="647"/>
        <w:gridCol w:w="647"/>
        <w:gridCol w:w="647"/>
        <w:gridCol w:w="1348"/>
        <w:gridCol w:w="268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3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721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96F16"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96F16" w:rsidRDefault="00396F16">
            <w:pPr>
              <w:pStyle w:val="ConsPlusNormal0"/>
            </w:pPr>
          </w:p>
        </w:tc>
      </w:tr>
      <w:tr w:rsidR="00396F16">
        <w:tc>
          <w:tcPr>
            <w:tcW w:w="15872" w:type="dxa"/>
            <w:gridSpan w:val="12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развитие инфраструктуры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в обществе"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Общая численность молодежи, вовлеченной центрами (сообществами, объединениями) поддержки добровольчества (</w:t>
            </w:r>
            <w:proofErr w:type="spellStart"/>
            <w:r>
              <w:t>волонтерства</w:t>
            </w:r>
            <w:proofErr w:type="spellEnd"/>
            <w:r>
              <w:t>) на базе образовательных организаций, некоммерческих организаций в добровольческую (волонтерскую) деятельность</w:t>
            </w:r>
          </w:p>
        </w:tc>
        <w:tc>
          <w:tcPr>
            <w:tcW w:w="1417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12,0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14,0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15,0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16,0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23,0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Ростова-на-Дону, МАУ "Многофункциональный молодежный центр города Ростова-на-Дону"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Количество разработанных/внедренных социальных проектов, направленных на повышение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в обществе</w:t>
            </w:r>
          </w:p>
        </w:tc>
        <w:tc>
          <w:tcPr>
            <w:tcW w:w="1417" w:type="dxa"/>
          </w:tcPr>
          <w:p w:rsidR="00396F16" w:rsidRDefault="00AD2949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2721" w:type="dxa"/>
          </w:tcPr>
          <w:p w:rsidR="00396F16" w:rsidRDefault="00AD2949">
            <w:pPr>
              <w:pStyle w:val="ConsPlusNormal0"/>
            </w:pPr>
            <w:r>
              <w:t>Управление по молодежной политике города Ростова-на-Дону, МАУ "Многофункциональный молодежный центр города Ростова-на-</w:t>
            </w:r>
            <w:r>
              <w:lastRenderedPageBreak/>
              <w:t>Дону"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МАУ "Многофункциональный молодежный центр города Ростова-на-Дону" - муниципальное автономное учреждение "Многофункциональный молодежный центр города Ростова-на-Дону";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>КПМ - комплекс процессных мероприятий;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13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7.3. Перечень мероприятий (результатов) комплекса</w:t>
      </w:r>
    </w:p>
    <w:p w:rsidR="00396F16" w:rsidRDefault="00AD2949">
      <w:pPr>
        <w:pStyle w:val="ConsPlusTitle0"/>
        <w:jc w:val="center"/>
      </w:pPr>
      <w:r>
        <w:t>процессных мероприятий "Формирование эффективной системы</w:t>
      </w:r>
    </w:p>
    <w:p w:rsidR="00396F16" w:rsidRDefault="00AD2949">
      <w:pPr>
        <w:pStyle w:val="ConsPlusTitle0"/>
        <w:jc w:val="center"/>
      </w:pPr>
      <w:r>
        <w:t>поддержки добровольческой деятельности"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694"/>
        <w:gridCol w:w="1984"/>
        <w:gridCol w:w="2438"/>
        <w:gridCol w:w="1247"/>
        <w:gridCol w:w="907"/>
        <w:gridCol w:w="907"/>
        <w:gridCol w:w="907"/>
        <w:gridCol w:w="907"/>
        <w:gridCol w:w="90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69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243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34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96F16" w:rsidRDefault="00AD2949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396F16" w:rsidRDefault="00AD2949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69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984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243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</w:tr>
      <w:tr w:rsidR="00396F16">
        <w:tc>
          <w:tcPr>
            <w:tcW w:w="13578" w:type="dxa"/>
            <w:gridSpan w:val="10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развитие инфраструктуры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в обществе"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694" w:type="dxa"/>
          </w:tcPr>
          <w:p w:rsidR="00396F16" w:rsidRDefault="00AD2949">
            <w:pPr>
              <w:pStyle w:val="ConsPlusNormal0"/>
            </w:pPr>
            <w:r>
              <w:t xml:space="preserve">Мероприятие (результат) 1 "Организованы и проведены мероприятия, направленные на поддержку деятельности молодежных </w:t>
            </w:r>
            <w:r>
              <w:lastRenderedPageBreak/>
              <w:t>общественных организаций и органов местного самоуправления"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осуществление текущей деятельности, закупка товаров, работ и услуг</w:t>
            </w:r>
          </w:p>
        </w:tc>
        <w:tc>
          <w:tcPr>
            <w:tcW w:w="2438" w:type="dxa"/>
          </w:tcPr>
          <w:p w:rsidR="00396F16" w:rsidRDefault="00AD2949">
            <w:pPr>
              <w:pStyle w:val="ConsPlusNormal0"/>
            </w:pPr>
            <w:r>
              <w:t>популяризация добровольческой (волонтерской) деятельности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</w:t>
            </w:r>
          </w:p>
        </w:tc>
      </w:tr>
      <w:tr w:rsidR="00396F16">
        <w:tc>
          <w:tcPr>
            <w:tcW w:w="680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</w:t>
            </w:r>
          </w:p>
        </w:tc>
        <w:tc>
          <w:tcPr>
            <w:tcW w:w="2694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деятельности молодежных общественных организаций и органов молодежного самоуправления, выплачены премии победителям"</w:t>
            </w:r>
          </w:p>
        </w:tc>
        <w:tc>
          <w:tcPr>
            <w:tcW w:w="1984" w:type="dxa"/>
          </w:tcPr>
          <w:p w:rsidR="00396F16" w:rsidRDefault="00AD2949">
            <w:pPr>
              <w:pStyle w:val="ConsPlusNormal0"/>
              <w:jc w:val="center"/>
            </w:pPr>
            <w:r>
              <w:t>выплаты физическим лицам</w:t>
            </w:r>
          </w:p>
        </w:tc>
        <w:tc>
          <w:tcPr>
            <w:tcW w:w="2438" w:type="dxa"/>
          </w:tcPr>
          <w:p w:rsidR="00396F16" w:rsidRDefault="00AD2949">
            <w:pPr>
              <w:pStyle w:val="ConsPlusNormal0"/>
            </w:pPr>
            <w:r>
              <w:t>увеличение численности молодых людей, получивших муниципальную поддержку, направленную на содействие повышению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и активной гражданской позиции в обществе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96F16" w:rsidRDefault="00AD2949">
            <w:pPr>
              <w:pStyle w:val="ConsPlusNormal0"/>
              <w:jc w:val="center"/>
            </w:pPr>
            <w:r>
              <w:t>10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ind w:firstLine="540"/>
        <w:jc w:val="both"/>
      </w:pPr>
      <w:r>
        <w:t>Примечание.</w:t>
      </w:r>
    </w:p>
    <w:p w:rsidR="00396F16" w:rsidRDefault="00AD2949">
      <w:pPr>
        <w:pStyle w:val="ConsPlusNormal0"/>
        <w:spacing w:before="240"/>
        <w:ind w:firstLine="540"/>
        <w:jc w:val="both"/>
      </w:pPr>
      <w:r>
        <w:t xml:space="preserve">ОКЕИ - Общероссийский </w:t>
      </w:r>
      <w:hyperlink r:id="rId13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7.4. Финансовое обеспечение комплекса</w:t>
      </w:r>
    </w:p>
    <w:p w:rsidR="00396F16" w:rsidRDefault="00AD2949">
      <w:pPr>
        <w:pStyle w:val="ConsPlusTitle0"/>
        <w:jc w:val="center"/>
      </w:pPr>
      <w:r>
        <w:t>процессных мероприятий "Формирование эффективной системы</w:t>
      </w:r>
    </w:p>
    <w:p w:rsidR="00396F16" w:rsidRDefault="00AD2949">
      <w:pPr>
        <w:pStyle w:val="ConsPlusTitle0"/>
        <w:jc w:val="center"/>
      </w:pPr>
      <w:r>
        <w:t>поддержки добровольческой деятельности"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118"/>
        <w:gridCol w:w="3118"/>
        <w:gridCol w:w="1247"/>
        <w:gridCol w:w="1247"/>
        <w:gridCol w:w="1247"/>
        <w:gridCol w:w="1247"/>
      </w:tblGrid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96F16" w:rsidRDefault="00AD2949">
            <w:pPr>
              <w:pStyle w:val="ConsPlusNormal0"/>
              <w:jc w:val="center"/>
            </w:pPr>
            <w:r>
              <w:t>Объем расходов по годам реализации (тыс. рублей)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Всего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Комплекс процессных мероприятий "Формирование эффективной системы поддержки добровольческой деятельности"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3915,0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3915,0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и проведены мероприятия, направленные на поддержку деятельности молодежных общественных организаций и органов местного самоуправления"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921 07 07 03 4 05 20190 240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915,0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305,0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915,0</w:t>
            </w:r>
          </w:p>
        </w:tc>
      </w:tr>
      <w:tr w:rsidR="00396F16">
        <w:tc>
          <w:tcPr>
            <w:tcW w:w="680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деятельности молодежных общественных организаций и органов молодежного самоуправления, выплачены премии победителям" (всего), в том числе:</w:t>
            </w:r>
          </w:p>
        </w:tc>
        <w:tc>
          <w:tcPr>
            <w:tcW w:w="3118" w:type="dxa"/>
            <w:vMerge w:val="restart"/>
          </w:tcPr>
          <w:p w:rsidR="00396F16" w:rsidRDefault="00AD2949">
            <w:pPr>
              <w:pStyle w:val="ConsPlusNormal0"/>
              <w:jc w:val="center"/>
            </w:pPr>
            <w:r>
              <w:t>921 07 07 03 4 05 20190 350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3000,0</w:t>
            </w:r>
          </w:p>
        </w:tc>
      </w:tr>
      <w:tr w:rsidR="00396F16">
        <w:tc>
          <w:tcPr>
            <w:tcW w:w="680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r>
              <w:t>местный бюджет:</w:t>
            </w:r>
          </w:p>
        </w:tc>
        <w:tc>
          <w:tcPr>
            <w:tcW w:w="3118" w:type="dxa"/>
            <w:vMerge/>
          </w:tcPr>
          <w:p w:rsidR="00396F16" w:rsidRDefault="00396F16">
            <w:pPr>
              <w:pStyle w:val="ConsPlusNormal0"/>
            </w:pP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1000,0</w:t>
            </w:r>
          </w:p>
        </w:tc>
        <w:tc>
          <w:tcPr>
            <w:tcW w:w="1247" w:type="dxa"/>
          </w:tcPr>
          <w:p w:rsidR="00396F16" w:rsidRDefault="00AD2949">
            <w:pPr>
              <w:pStyle w:val="ConsPlusNormal0"/>
              <w:jc w:val="center"/>
            </w:pPr>
            <w:r>
              <w:t>3000,0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Title0"/>
        <w:jc w:val="center"/>
        <w:outlineLvl w:val="2"/>
      </w:pPr>
      <w:r>
        <w:t>7.5. План реализации комплекса</w:t>
      </w:r>
    </w:p>
    <w:p w:rsidR="00396F16" w:rsidRDefault="00AD2949">
      <w:pPr>
        <w:pStyle w:val="ConsPlusTitle0"/>
        <w:jc w:val="center"/>
      </w:pPr>
      <w:r>
        <w:t>процессных мероприятий "Формирование эффективной системы</w:t>
      </w:r>
    </w:p>
    <w:p w:rsidR="00396F16" w:rsidRDefault="00AD2949">
      <w:pPr>
        <w:pStyle w:val="ConsPlusTitle0"/>
        <w:jc w:val="center"/>
      </w:pPr>
      <w:r>
        <w:t>поддержки добровольческой деятельности"</w:t>
      </w:r>
    </w:p>
    <w:p w:rsidR="00396F16" w:rsidRDefault="00396F1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742"/>
        <w:gridCol w:w="1587"/>
        <w:gridCol w:w="3118"/>
        <w:gridCol w:w="2268"/>
        <w:gridCol w:w="2154"/>
      </w:tblGrid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N</w:t>
            </w:r>
          </w:p>
          <w:p w:rsidR="00396F16" w:rsidRDefault="00AD2949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96F16">
        <w:tc>
          <w:tcPr>
            <w:tcW w:w="13606" w:type="dxa"/>
            <w:gridSpan w:val="6"/>
          </w:tcPr>
          <w:p w:rsidR="00396F16" w:rsidRDefault="00AD2949">
            <w:pPr>
              <w:pStyle w:val="ConsPlusNormal0"/>
              <w:jc w:val="center"/>
            </w:pPr>
            <w:r>
              <w:t>1. Задача комплекса процессных мероприятий "Обеспечено развитие инфраструктуры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>
              <w:t>волонтерства</w:t>
            </w:r>
            <w:proofErr w:type="spellEnd"/>
            <w:r>
              <w:t>) в обществе"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Мероприятие (результат) 1 "Организованы и проведены мероприятия, направленные на поддержку деятельности молодежных общественных организаций и органов местного самоуправления"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1.1 "Закупка включена в план-график закупок товаров, работ, услуг"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31.01.2026</w:t>
            </w:r>
          </w:p>
          <w:p w:rsidR="00396F16" w:rsidRDefault="00AD2949">
            <w:pPr>
              <w:pStyle w:val="ConsPlusNormal0"/>
              <w:jc w:val="center"/>
            </w:pPr>
            <w:r>
              <w:t>31.01.2027</w:t>
            </w:r>
          </w:p>
          <w:p w:rsidR="00396F16" w:rsidRDefault="00AD2949">
            <w:pPr>
              <w:pStyle w:val="ConsPlusNormal0"/>
              <w:jc w:val="center"/>
            </w:pPr>
            <w:r>
              <w:t>31.01.2028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план-график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1.2 "Сформировано и утверждено техническое задание на поставку товара, выполнение работ, оказание услуг"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1.1.3.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1.3 "Заключены муниципальные контракты"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реестровый номер контракта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1.4 "Осуществлена приемка поставленных товаров, выполненных работ, оказанных услуг и произведена оплата поставленных товаров, выполненных работ, оказанных услуг"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акт сдачи-приемки оказанных услуг (документ о приемке), платежный документ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ЕИС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Мероприятие (результат) 2 "Проведены городские конкурсы, направленные на поддержку деятельности молодежных общественных организаций и органов молодежного самоуправления, выплачены премии победителям"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  <w:jc w:val="center"/>
            </w:pPr>
            <w:r>
              <w:t>Х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2.1 "Проведение подготовительного этапа к проведению конкурса"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31.03.2026</w:t>
            </w:r>
          </w:p>
          <w:p w:rsidR="00396F16" w:rsidRDefault="00AD2949">
            <w:pPr>
              <w:pStyle w:val="ConsPlusNormal0"/>
              <w:jc w:val="center"/>
            </w:pPr>
            <w:r>
              <w:t>31.03.2027</w:t>
            </w:r>
          </w:p>
          <w:p w:rsidR="00396F16" w:rsidRDefault="00AD2949">
            <w:pPr>
              <w:pStyle w:val="ConsPlusNormal0"/>
              <w:jc w:val="center"/>
            </w:pPr>
            <w:r>
              <w:t>31.03.2028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2.2 "Проведение информационной кампании"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30.06.2026</w:t>
            </w:r>
          </w:p>
          <w:p w:rsidR="00396F16" w:rsidRDefault="00AD2949">
            <w:pPr>
              <w:pStyle w:val="ConsPlusNormal0"/>
              <w:jc w:val="center"/>
            </w:pPr>
            <w:r>
              <w:t>30.06.2027</w:t>
            </w:r>
          </w:p>
          <w:p w:rsidR="00396F16" w:rsidRDefault="00AD2949">
            <w:pPr>
              <w:pStyle w:val="ConsPlusNormal0"/>
              <w:jc w:val="center"/>
            </w:pPr>
            <w:r>
              <w:t>30.062028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lastRenderedPageBreak/>
              <w:t>1.2.3.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2.3 "Прием заявок участников конкурса"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30.09.2026</w:t>
            </w:r>
          </w:p>
          <w:p w:rsidR="00396F16" w:rsidRDefault="00AD2949">
            <w:pPr>
              <w:pStyle w:val="ConsPlusNormal0"/>
              <w:jc w:val="center"/>
            </w:pPr>
            <w:r>
              <w:t>30.09.2027</w:t>
            </w:r>
          </w:p>
          <w:p w:rsidR="00396F16" w:rsidRDefault="00AD2949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информационная справка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96F16">
        <w:tc>
          <w:tcPr>
            <w:tcW w:w="737" w:type="dxa"/>
          </w:tcPr>
          <w:p w:rsidR="00396F16" w:rsidRDefault="00AD2949">
            <w:pPr>
              <w:pStyle w:val="ConsPlusNormal0"/>
              <w:jc w:val="center"/>
            </w:pPr>
            <w:r>
              <w:t>1.2.4.</w:t>
            </w:r>
          </w:p>
        </w:tc>
        <w:tc>
          <w:tcPr>
            <w:tcW w:w="3742" w:type="dxa"/>
          </w:tcPr>
          <w:p w:rsidR="00396F16" w:rsidRDefault="00AD2949">
            <w:pPr>
              <w:pStyle w:val="ConsPlusNormal0"/>
            </w:pPr>
            <w:r>
              <w:t>Контрольная точка 2.4 "Определены победители, осуществлена выплата премий победителям"</w:t>
            </w:r>
          </w:p>
        </w:tc>
        <w:tc>
          <w:tcPr>
            <w:tcW w:w="1587" w:type="dxa"/>
          </w:tcPr>
          <w:p w:rsidR="00396F16" w:rsidRDefault="00AD2949">
            <w:pPr>
              <w:pStyle w:val="ConsPlusNormal0"/>
              <w:jc w:val="center"/>
            </w:pPr>
            <w:r>
              <w:t>31.12.2026</w:t>
            </w:r>
          </w:p>
          <w:p w:rsidR="00396F16" w:rsidRDefault="00AD2949">
            <w:pPr>
              <w:pStyle w:val="ConsPlusNormal0"/>
              <w:jc w:val="center"/>
            </w:pPr>
            <w:r>
              <w:t>31.12.2027</w:t>
            </w:r>
          </w:p>
          <w:p w:rsidR="00396F16" w:rsidRDefault="00AD2949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118" w:type="dxa"/>
          </w:tcPr>
          <w:p w:rsidR="00396F16" w:rsidRDefault="00AD2949">
            <w:pPr>
              <w:pStyle w:val="ConsPlusNormal0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396F16" w:rsidRDefault="00AD2949">
            <w:pPr>
              <w:pStyle w:val="ConsPlusNormal0"/>
            </w:pPr>
            <w:r>
              <w:t>платежный документ</w:t>
            </w:r>
          </w:p>
        </w:tc>
        <w:tc>
          <w:tcPr>
            <w:tcW w:w="2154" w:type="dxa"/>
          </w:tcPr>
          <w:p w:rsidR="00396F16" w:rsidRDefault="00AD2949">
            <w:pPr>
              <w:pStyle w:val="ConsPlusNormal0"/>
            </w:pPr>
            <w:r>
              <w:t>информационная система отсутствует</w:t>
            </w:r>
          </w:p>
        </w:tc>
      </w:tr>
    </w:tbl>
    <w:p w:rsidR="00396F16" w:rsidRDefault="00396F16">
      <w:pPr>
        <w:pStyle w:val="ConsPlusNormal0"/>
        <w:ind w:firstLine="540"/>
        <w:jc w:val="both"/>
      </w:pPr>
    </w:p>
    <w:p w:rsidR="00396F16" w:rsidRDefault="00AD2949">
      <w:pPr>
        <w:pStyle w:val="ConsPlusNormal0"/>
        <w:jc w:val="right"/>
      </w:pPr>
      <w:r>
        <w:t>Начальник управления</w:t>
      </w:r>
    </w:p>
    <w:p w:rsidR="00396F16" w:rsidRDefault="00AD2949">
      <w:pPr>
        <w:pStyle w:val="ConsPlusNormal0"/>
        <w:jc w:val="right"/>
      </w:pPr>
      <w:r>
        <w:t>документационного обеспечения</w:t>
      </w:r>
    </w:p>
    <w:p w:rsidR="00396F16" w:rsidRDefault="00AD2949">
      <w:pPr>
        <w:pStyle w:val="ConsPlusNormal0"/>
        <w:jc w:val="right"/>
      </w:pPr>
      <w:r>
        <w:t>Администрации</w:t>
      </w:r>
    </w:p>
    <w:p w:rsidR="00396F16" w:rsidRDefault="00AD2949">
      <w:pPr>
        <w:pStyle w:val="ConsPlusNormal0"/>
        <w:jc w:val="right"/>
      </w:pPr>
      <w:r>
        <w:t>города Ростова-на-Дону</w:t>
      </w:r>
    </w:p>
    <w:p w:rsidR="00396F16" w:rsidRDefault="00AD2949">
      <w:pPr>
        <w:pStyle w:val="ConsPlusNormal0"/>
        <w:jc w:val="right"/>
      </w:pPr>
      <w:r>
        <w:t>П.П.ВОЛОШИН</w:t>
      </w: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ind w:firstLine="540"/>
        <w:jc w:val="both"/>
      </w:pPr>
    </w:p>
    <w:p w:rsidR="00396F16" w:rsidRDefault="00396F1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96F16">
      <w:headerReference w:type="default" r:id="rId136"/>
      <w:footerReference w:type="default" r:id="rId137"/>
      <w:headerReference w:type="first" r:id="rId138"/>
      <w:footerReference w:type="first" r:id="rId139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541" w:rsidRDefault="00FD4541">
      <w:r>
        <w:separator/>
      </w:r>
    </w:p>
  </w:endnote>
  <w:endnote w:type="continuationSeparator" w:id="0">
    <w:p w:rsidR="00FD4541" w:rsidRDefault="00FD4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396F16">
          <w:pPr>
            <w:pStyle w:val="ConsPlusNormal0"/>
          </w:pPr>
        </w:p>
      </w:tc>
      <w:tc>
        <w:tcPr>
          <w:tcW w:w="1700" w:type="pct"/>
          <w:vAlign w:val="center"/>
        </w:tcPr>
        <w:p w:rsidR="00396F16" w:rsidRDefault="00396F1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96F16" w:rsidRDefault="00396F16">
          <w:pPr>
            <w:pStyle w:val="ConsPlusNormal0"/>
            <w:jc w:val="right"/>
          </w:pP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396F16">
          <w:pPr>
            <w:pStyle w:val="ConsPlusNormal0"/>
          </w:pPr>
        </w:p>
      </w:tc>
      <w:tc>
        <w:tcPr>
          <w:tcW w:w="1700" w:type="pct"/>
          <w:vAlign w:val="center"/>
        </w:tcPr>
        <w:p w:rsidR="00396F16" w:rsidRDefault="00396F1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96F16" w:rsidRDefault="00396F16">
          <w:pPr>
            <w:pStyle w:val="ConsPlusNormal0"/>
            <w:jc w:val="right"/>
          </w:pP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35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42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36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F16">
      <w:trPr>
        <w:trHeight w:hRule="exact" w:val="1663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96F16">
      <w:trPr>
        <w:trHeight w:hRule="exact" w:val="1170"/>
      </w:trPr>
      <w:tc>
        <w:tcPr>
          <w:tcW w:w="1650" w:type="pct"/>
          <w:vAlign w:val="center"/>
        </w:tcPr>
        <w:p w:rsidR="00396F16" w:rsidRDefault="00AD29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96F16" w:rsidRDefault="00FD4541">
          <w:pPr>
            <w:pStyle w:val="ConsPlusNormal0"/>
            <w:jc w:val="center"/>
          </w:pPr>
          <w:hyperlink r:id="rId1">
            <w:r w:rsidR="00AD29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96F16" w:rsidRDefault="00AD29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44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5814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396F16" w:rsidRDefault="00AD294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541" w:rsidRDefault="00FD4541">
      <w:r>
        <w:separator/>
      </w:r>
    </w:p>
  </w:footnote>
  <w:footnote w:type="continuationSeparator" w:id="0">
    <w:p w:rsidR="00FD4541" w:rsidRDefault="00FD4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396F1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96F16" w:rsidRDefault="00396F1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F16">
      <w:trPr>
        <w:trHeight w:hRule="exact" w:val="1683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396F16">
      <w:trPr>
        <w:trHeight w:hRule="exact" w:val="1190"/>
      </w:trPr>
      <w:tc>
        <w:tcPr>
          <w:tcW w:w="2700" w:type="pct"/>
          <w:vAlign w:val="center"/>
        </w:tcPr>
        <w:p w:rsidR="00396F16" w:rsidRDefault="00AD29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1364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96F16" w:rsidRDefault="00AD29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:rsidR="00396F16" w:rsidRDefault="00396F1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96F16" w:rsidRDefault="00396F1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16"/>
    <w:rsid w:val="00396F16"/>
    <w:rsid w:val="00AD2949"/>
    <w:rsid w:val="00CE5814"/>
    <w:rsid w:val="00D27F5C"/>
    <w:rsid w:val="00F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E2210"/>
  <w15:docId w15:val="{A5283852-73D3-4469-9E9C-2E11A278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E58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5814"/>
  </w:style>
  <w:style w:type="paragraph" w:styleId="a5">
    <w:name w:val="footer"/>
    <w:basedOn w:val="a"/>
    <w:link w:val="a6"/>
    <w:uiPriority w:val="99"/>
    <w:unhideWhenUsed/>
    <w:rsid w:val="00CE58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17.xml"/><Relationship Id="rId21" Type="http://schemas.openxmlformats.org/officeDocument/2006/relationships/hyperlink" Target="https://login.consultant.ru/link/?req=doc&amp;base=RLAW186&amp;n=122051&amp;date=19.05.2026&amp;dst=100005&amp;field=134" TargetMode="External"/><Relationship Id="rId42" Type="http://schemas.openxmlformats.org/officeDocument/2006/relationships/hyperlink" Target="https://login.consultant.ru/link/?req=doc&amp;base=RLAW186&amp;n=110169&amp;date=19.05.2026&amp;dst=100008&amp;field=134" TargetMode="External"/><Relationship Id="rId63" Type="http://schemas.openxmlformats.org/officeDocument/2006/relationships/hyperlink" Target="https://login.consultant.ru/link/?req=doc&amp;base=RLAW186&amp;n=138251&amp;date=19.05.2026" TargetMode="External"/><Relationship Id="rId84" Type="http://schemas.openxmlformats.org/officeDocument/2006/relationships/footer" Target="footer6.xml"/><Relationship Id="rId138" Type="http://schemas.openxmlformats.org/officeDocument/2006/relationships/header" Target="header24.xml"/><Relationship Id="rId107" Type="http://schemas.openxmlformats.org/officeDocument/2006/relationships/header" Target="header14.xml"/><Relationship Id="rId11" Type="http://schemas.openxmlformats.org/officeDocument/2006/relationships/hyperlink" Target="https://login.consultant.ru/link/?req=doc&amp;base=RLAW186&amp;n=105685&amp;date=19.05.2026&amp;dst=100005&amp;field=134" TargetMode="External"/><Relationship Id="rId32" Type="http://schemas.openxmlformats.org/officeDocument/2006/relationships/hyperlink" Target="https://login.consultant.ru/link/?req=doc&amp;base=RLAW186&amp;n=147439&amp;date=19.05.2026&amp;dst=100005&amp;field=134" TargetMode="External"/><Relationship Id="rId37" Type="http://schemas.openxmlformats.org/officeDocument/2006/relationships/hyperlink" Target="https://login.consultant.ru/link/?req=doc&amp;base=RLAW186&amp;n=158205&amp;date=19.05.2026&amp;dst=100005&amp;field=134" TargetMode="External"/><Relationship Id="rId53" Type="http://schemas.openxmlformats.org/officeDocument/2006/relationships/hyperlink" Target="https://login.consultant.ru/link/?req=doc&amp;base=RLAW186&amp;n=158205&amp;date=19.05.2026&amp;dst=100006&amp;field=134" TargetMode="External"/><Relationship Id="rId58" Type="http://schemas.openxmlformats.org/officeDocument/2006/relationships/hyperlink" Target="https://login.consultant.ru/link/?req=doc&amp;base=RLAW186&amp;n=159204&amp;date=19.05.2026&amp;dst=144008&amp;field=134" TargetMode="External"/><Relationship Id="rId74" Type="http://schemas.openxmlformats.org/officeDocument/2006/relationships/hyperlink" Target="https://login.consultant.ru/link/?req=doc&amp;base=LAW&amp;n=495935&amp;date=19.05.2026" TargetMode="External"/><Relationship Id="rId79" Type="http://schemas.openxmlformats.org/officeDocument/2006/relationships/header" Target="header4.xml"/><Relationship Id="rId102" Type="http://schemas.openxmlformats.org/officeDocument/2006/relationships/footer" Target="footer11.xml"/><Relationship Id="rId123" Type="http://schemas.openxmlformats.org/officeDocument/2006/relationships/hyperlink" Target="https://login.consultant.ru/link/?req=doc&amp;base=LAW&amp;n=495935&amp;date=19.05.2026" TargetMode="External"/><Relationship Id="rId128" Type="http://schemas.openxmlformats.org/officeDocument/2006/relationships/header" Target="header21.xml"/><Relationship Id="rId5" Type="http://schemas.openxmlformats.org/officeDocument/2006/relationships/endnotes" Target="endnotes.xml"/><Relationship Id="rId90" Type="http://schemas.openxmlformats.org/officeDocument/2006/relationships/footer" Target="footer8.xml"/><Relationship Id="rId95" Type="http://schemas.openxmlformats.org/officeDocument/2006/relationships/hyperlink" Target="https://login.consultant.ru/link/?req=doc&amp;base=LAW&amp;n=495935&amp;date=19.05.2026" TargetMode="External"/><Relationship Id="rId22" Type="http://schemas.openxmlformats.org/officeDocument/2006/relationships/hyperlink" Target="https://login.consultant.ru/link/?req=doc&amp;base=RLAW186&amp;n=123433&amp;date=19.05.2026&amp;dst=100005&amp;field=134" TargetMode="External"/><Relationship Id="rId27" Type="http://schemas.openxmlformats.org/officeDocument/2006/relationships/hyperlink" Target="https://login.consultant.ru/link/?req=doc&amp;base=RLAW186&amp;n=138059&amp;date=19.05.2026&amp;dst=100005&amp;field=134" TargetMode="External"/><Relationship Id="rId43" Type="http://schemas.openxmlformats.org/officeDocument/2006/relationships/hyperlink" Target="https://login.consultant.ru/link/?req=doc&amp;base=RLAW186&amp;n=92361&amp;date=19.05.2026" TargetMode="External"/><Relationship Id="rId48" Type="http://schemas.openxmlformats.org/officeDocument/2006/relationships/hyperlink" Target="https://login.consultant.ru/link/?req=doc&amp;base=RLAW186&amp;n=74723&amp;date=19.05.2026" TargetMode="External"/><Relationship Id="rId64" Type="http://schemas.openxmlformats.org/officeDocument/2006/relationships/hyperlink" Target="https://login.consultant.ru/link/?req=doc&amp;base=RLAW186&amp;n=158068&amp;date=19.05.2026" TargetMode="External"/><Relationship Id="rId69" Type="http://schemas.openxmlformats.org/officeDocument/2006/relationships/hyperlink" Target="https://login.consultant.ru/link/?req=doc&amp;base=RLAW186&amp;n=133222&amp;date=19.05.2026&amp;dst=107220&amp;field=134" TargetMode="External"/><Relationship Id="rId113" Type="http://schemas.openxmlformats.org/officeDocument/2006/relationships/footer" Target="footer15.xml"/><Relationship Id="rId118" Type="http://schemas.openxmlformats.org/officeDocument/2006/relationships/header" Target="header18.xml"/><Relationship Id="rId134" Type="http://schemas.openxmlformats.org/officeDocument/2006/relationships/hyperlink" Target="https://login.consultant.ru/link/?req=doc&amp;base=LAW&amp;n=495935&amp;date=19.05.2026" TargetMode="External"/><Relationship Id="rId139" Type="http://schemas.openxmlformats.org/officeDocument/2006/relationships/footer" Target="footer24.xml"/><Relationship Id="rId80" Type="http://schemas.openxmlformats.org/officeDocument/2006/relationships/footer" Target="footer4.xml"/><Relationship Id="rId85" Type="http://schemas.openxmlformats.org/officeDocument/2006/relationships/hyperlink" Target="https://login.consultant.ru/link/?req=doc&amp;base=LAW&amp;n=495935&amp;date=19.05.2026" TargetMode="External"/><Relationship Id="rId12" Type="http://schemas.openxmlformats.org/officeDocument/2006/relationships/hyperlink" Target="https://login.consultant.ru/link/?req=doc&amp;base=RLAW186&amp;n=106673&amp;date=19.05.2026&amp;dst=100005&amp;field=134" TargetMode="External"/><Relationship Id="rId17" Type="http://schemas.openxmlformats.org/officeDocument/2006/relationships/hyperlink" Target="https://login.consultant.ru/link/?req=doc&amp;base=RLAW186&amp;n=115587&amp;date=19.05.2026&amp;dst=100005&amp;field=134" TargetMode="External"/><Relationship Id="rId33" Type="http://schemas.openxmlformats.org/officeDocument/2006/relationships/hyperlink" Target="https://login.consultant.ru/link/?req=doc&amp;base=RLAW186&amp;n=149636&amp;date=19.05.2026&amp;dst=100005&amp;field=134" TargetMode="External"/><Relationship Id="rId38" Type="http://schemas.openxmlformats.org/officeDocument/2006/relationships/hyperlink" Target="https://login.consultant.ru/link/?req=doc&amp;base=LAW&amp;n=495710&amp;date=19.05.2026&amp;dst=103280&amp;field=134" TargetMode="External"/><Relationship Id="rId59" Type="http://schemas.openxmlformats.org/officeDocument/2006/relationships/hyperlink" Target="https://login.consultant.ru/link/?req=doc&amp;base=LAW&amp;n=510608&amp;date=19.05.2026" TargetMode="External"/><Relationship Id="rId103" Type="http://schemas.openxmlformats.org/officeDocument/2006/relationships/header" Target="header12.xml"/><Relationship Id="rId108" Type="http://schemas.openxmlformats.org/officeDocument/2006/relationships/footer" Target="footer14.xml"/><Relationship Id="rId124" Type="http://schemas.openxmlformats.org/officeDocument/2006/relationships/header" Target="header19.xml"/><Relationship Id="rId129" Type="http://schemas.openxmlformats.org/officeDocument/2006/relationships/footer" Target="footer21.xml"/><Relationship Id="rId54" Type="http://schemas.openxmlformats.org/officeDocument/2006/relationships/hyperlink" Target="https://login.consultant.ru/link/?req=doc&amp;base=RLAW186&amp;n=155681&amp;date=19.05.2026&amp;dst=100008&amp;field=134" TargetMode="External"/><Relationship Id="rId70" Type="http://schemas.openxmlformats.org/officeDocument/2006/relationships/header" Target="header1.xml"/><Relationship Id="rId75" Type="http://schemas.openxmlformats.org/officeDocument/2006/relationships/hyperlink" Target="https://login.consultant.ru/link/?req=doc&amp;base=RLAW186&amp;n=133222&amp;date=19.05.2026" TargetMode="External"/><Relationship Id="rId91" Type="http://schemas.openxmlformats.org/officeDocument/2006/relationships/header" Target="header9.xml"/><Relationship Id="rId96" Type="http://schemas.openxmlformats.org/officeDocument/2006/relationships/hyperlink" Target="https://login.consultant.ru/link/?req=doc&amp;base=LAW&amp;n=495935&amp;date=19.05.2026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3747&amp;date=19.05.2026&amp;dst=100005&amp;field=134" TargetMode="External"/><Relationship Id="rId23" Type="http://schemas.openxmlformats.org/officeDocument/2006/relationships/hyperlink" Target="https://login.consultant.ru/link/?req=doc&amp;base=RLAW186&amp;n=127480&amp;date=19.05.2026&amp;dst=100005&amp;field=134" TargetMode="External"/><Relationship Id="rId28" Type="http://schemas.openxmlformats.org/officeDocument/2006/relationships/hyperlink" Target="https://login.consultant.ru/link/?req=doc&amp;base=RLAW186&amp;n=138829&amp;date=19.05.2026&amp;dst=100005&amp;field=134" TargetMode="External"/><Relationship Id="rId49" Type="http://schemas.openxmlformats.org/officeDocument/2006/relationships/hyperlink" Target="https://login.consultant.ru/link/?req=doc&amp;base=RLAW186&amp;n=80345&amp;date=19.05.2026" TargetMode="External"/><Relationship Id="rId114" Type="http://schemas.openxmlformats.org/officeDocument/2006/relationships/header" Target="header16.xml"/><Relationship Id="rId119" Type="http://schemas.openxmlformats.org/officeDocument/2006/relationships/footer" Target="footer18.xml"/><Relationship Id="rId44" Type="http://schemas.openxmlformats.org/officeDocument/2006/relationships/hyperlink" Target="https://login.consultant.ru/link/?req=doc&amp;base=RLAW186&amp;n=59137&amp;date=19.05.2026" TargetMode="External"/><Relationship Id="rId60" Type="http://schemas.openxmlformats.org/officeDocument/2006/relationships/hyperlink" Target="https://login.consultant.ru/link/?req=doc&amp;base=LAW&amp;n=475991&amp;date=19.05.2026" TargetMode="External"/><Relationship Id="rId65" Type="http://schemas.openxmlformats.org/officeDocument/2006/relationships/hyperlink" Target="https://login.consultant.ru/link/?req=doc&amp;base=RLAW186&amp;n=159149&amp;date=19.05.2026" TargetMode="External"/><Relationship Id="rId81" Type="http://schemas.openxmlformats.org/officeDocument/2006/relationships/header" Target="header5.xml"/><Relationship Id="rId86" Type="http://schemas.openxmlformats.org/officeDocument/2006/relationships/hyperlink" Target="https://login.consultant.ru/link/?req=doc&amp;base=LAW&amp;n=495935&amp;date=19.05.2026" TargetMode="External"/><Relationship Id="rId130" Type="http://schemas.openxmlformats.org/officeDocument/2006/relationships/header" Target="header22.xml"/><Relationship Id="rId135" Type="http://schemas.openxmlformats.org/officeDocument/2006/relationships/hyperlink" Target="https://login.consultant.ru/link/?req=doc&amp;base=LAW&amp;n=495935&amp;date=19.05.2026" TargetMode="External"/><Relationship Id="rId13" Type="http://schemas.openxmlformats.org/officeDocument/2006/relationships/hyperlink" Target="https://login.consultant.ru/link/?req=doc&amp;base=RLAW186&amp;n=108522&amp;date=19.05.2026&amp;dst=100005&amp;field=134" TargetMode="External"/><Relationship Id="rId18" Type="http://schemas.openxmlformats.org/officeDocument/2006/relationships/hyperlink" Target="https://login.consultant.ru/link/?req=doc&amp;base=RLAW186&amp;n=117509&amp;date=19.05.2026&amp;dst=100005&amp;field=134" TargetMode="External"/><Relationship Id="rId39" Type="http://schemas.openxmlformats.org/officeDocument/2006/relationships/hyperlink" Target="https://login.consultant.ru/link/?req=doc&amp;base=RLAW186&amp;n=158100&amp;date=19.05.2026" TargetMode="External"/><Relationship Id="rId109" Type="http://schemas.openxmlformats.org/officeDocument/2006/relationships/hyperlink" Target="https://login.consultant.ru/link/?req=doc&amp;base=LAW&amp;n=495935&amp;date=19.05.2026" TargetMode="External"/><Relationship Id="rId34" Type="http://schemas.openxmlformats.org/officeDocument/2006/relationships/hyperlink" Target="https://login.consultant.ru/link/?req=doc&amp;base=RLAW186&amp;n=154838&amp;date=19.05.2026&amp;dst=100005&amp;field=134" TargetMode="External"/><Relationship Id="rId50" Type="http://schemas.openxmlformats.org/officeDocument/2006/relationships/hyperlink" Target="https://login.consultant.ru/link/?req=doc&amp;base=RLAW186&amp;n=82971&amp;date=19.05.2026" TargetMode="External"/><Relationship Id="rId55" Type="http://schemas.openxmlformats.org/officeDocument/2006/relationships/hyperlink" Target="https://login.consultant.ru/link/?req=doc&amp;base=RLAW186&amp;n=158205&amp;date=19.05.2026&amp;dst=100007&amp;field=134" TargetMode="External"/><Relationship Id="rId76" Type="http://schemas.openxmlformats.org/officeDocument/2006/relationships/hyperlink" Target="https://login.consultant.ru/link/?req=doc&amp;base=LAW&amp;n=495935&amp;date=19.05.2026" TargetMode="External"/><Relationship Id="rId97" Type="http://schemas.openxmlformats.org/officeDocument/2006/relationships/hyperlink" Target="https://login.consultant.ru/link/?req=doc&amp;base=LAW&amp;n=495935&amp;date=19.05.2026" TargetMode="External"/><Relationship Id="rId104" Type="http://schemas.openxmlformats.org/officeDocument/2006/relationships/footer" Target="footer12.xml"/><Relationship Id="rId120" Type="http://schemas.openxmlformats.org/officeDocument/2006/relationships/hyperlink" Target="https://login.consultant.ru/link/?req=doc&amp;base=LAW&amp;n=495935&amp;date=19.05.2026" TargetMode="External"/><Relationship Id="rId125" Type="http://schemas.openxmlformats.org/officeDocument/2006/relationships/footer" Target="footer19.xml"/><Relationship Id="rId141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86&amp;n=95044&amp;date=19.05.2026&amp;dst=100005&amp;field=134" TargetMode="External"/><Relationship Id="rId71" Type="http://schemas.openxmlformats.org/officeDocument/2006/relationships/footer" Target="footer1.xml"/><Relationship Id="rId92" Type="http://schemas.openxmlformats.org/officeDocument/2006/relationships/footer" Target="footer9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40916&amp;date=19.05.2026&amp;dst=100005&amp;field=134" TargetMode="External"/><Relationship Id="rId24" Type="http://schemas.openxmlformats.org/officeDocument/2006/relationships/hyperlink" Target="https://login.consultant.ru/link/?req=doc&amp;base=RLAW186&amp;n=129888&amp;date=19.05.2026&amp;dst=100005&amp;field=134" TargetMode="External"/><Relationship Id="rId40" Type="http://schemas.openxmlformats.org/officeDocument/2006/relationships/hyperlink" Target="https://login.consultant.ru/link/?req=doc&amp;base=RLAW186&amp;n=159073&amp;date=19.05.2026" TargetMode="External"/><Relationship Id="rId45" Type="http://schemas.openxmlformats.org/officeDocument/2006/relationships/hyperlink" Target="https://login.consultant.ru/link/?req=doc&amp;base=RLAW186&amp;n=60923&amp;date=19.05.2026" TargetMode="External"/><Relationship Id="rId66" Type="http://schemas.openxmlformats.org/officeDocument/2006/relationships/hyperlink" Target="https://login.consultant.ru/link/?req=doc&amp;base=RLAW186&amp;n=92690&amp;date=19.05.2026" TargetMode="External"/><Relationship Id="rId87" Type="http://schemas.openxmlformats.org/officeDocument/2006/relationships/header" Target="header7.xml"/><Relationship Id="rId110" Type="http://schemas.openxmlformats.org/officeDocument/2006/relationships/hyperlink" Target="https://login.consultant.ru/link/?req=doc&amp;base=LAW&amp;n=495935&amp;date=19.05.2026" TargetMode="External"/><Relationship Id="rId115" Type="http://schemas.openxmlformats.org/officeDocument/2006/relationships/footer" Target="footer16.xml"/><Relationship Id="rId131" Type="http://schemas.openxmlformats.org/officeDocument/2006/relationships/footer" Target="footer22.xml"/><Relationship Id="rId136" Type="http://schemas.openxmlformats.org/officeDocument/2006/relationships/header" Target="header23.xml"/><Relationship Id="rId61" Type="http://schemas.openxmlformats.org/officeDocument/2006/relationships/hyperlink" Target="https://login.consultant.ru/link/?req=doc&amp;base=LAW&amp;n=504976&amp;date=19.05.2026&amp;dst=100016&amp;field=134" TargetMode="External"/><Relationship Id="rId82" Type="http://schemas.openxmlformats.org/officeDocument/2006/relationships/footer" Target="footer5.xml"/><Relationship Id="rId19" Type="http://schemas.openxmlformats.org/officeDocument/2006/relationships/hyperlink" Target="https://login.consultant.ru/link/?req=doc&amp;base=RLAW186&amp;n=119449&amp;date=19.05.2026&amp;dst=100005&amp;field=134" TargetMode="External"/><Relationship Id="rId14" Type="http://schemas.openxmlformats.org/officeDocument/2006/relationships/hyperlink" Target="https://login.consultant.ru/link/?req=doc&amp;base=RLAW186&amp;n=110169&amp;date=19.05.2026&amp;dst=100005&amp;field=134" TargetMode="External"/><Relationship Id="rId30" Type="http://schemas.openxmlformats.org/officeDocument/2006/relationships/hyperlink" Target="https://login.consultant.ru/link/?req=doc&amp;base=RLAW186&amp;n=142295&amp;date=19.05.2026&amp;dst=100005&amp;field=134" TargetMode="External"/><Relationship Id="rId35" Type="http://schemas.openxmlformats.org/officeDocument/2006/relationships/hyperlink" Target="https://login.consultant.ru/link/?req=doc&amp;base=RLAW186&amp;n=155681&amp;date=19.05.2026&amp;dst=100005&amp;field=134" TargetMode="External"/><Relationship Id="rId56" Type="http://schemas.openxmlformats.org/officeDocument/2006/relationships/hyperlink" Target="https://login.consultant.ru/link/?req=doc&amp;base=RLAW186&amp;n=133222&amp;date=19.05.2026&amp;dst=107220&amp;field=134" TargetMode="External"/><Relationship Id="rId77" Type="http://schemas.openxmlformats.org/officeDocument/2006/relationships/header" Target="header3.xml"/><Relationship Id="rId100" Type="http://schemas.openxmlformats.org/officeDocument/2006/relationships/hyperlink" Target="file:///C:\Users\MolodLoc3\Downloads\www.zakupki.gov.ru" TargetMode="External"/><Relationship Id="rId105" Type="http://schemas.openxmlformats.org/officeDocument/2006/relationships/header" Target="header13.xml"/><Relationship Id="rId126" Type="http://schemas.openxmlformats.org/officeDocument/2006/relationships/header" Target="header20.xml"/><Relationship Id="rId8" Type="http://schemas.openxmlformats.org/officeDocument/2006/relationships/hyperlink" Target="https://login.consultant.ru/link/?req=doc&amp;base=RLAW186&amp;n=96983&amp;date=19.05.2026&amp;dst=100005&amp;field=134" TargetMode="External"/><Relationship Id="rId51" Type="http://schemas.openxmlformats.org/officeDocument/2006/relationships/hyperlink" Target="https://login.consultant.ru/link/?req=doc&amp;base=RLAW186&amp;n=88021&amp;date=19.05.2026" TargetMode="External"/><Relationship Id="rId72" Type="http://schemas.openxmlformats.org/officeDocument/2006/relationships/header" Target="header2.xml"/><Relationship Id="rId93" Type="http://schemas.openxmlformats.org/officeDocument/2006/relationships/header" Target="header10.xml"/><Relationship Id="rId98" Type="http://schemas.openxmlformats.org/officeDocument/2006/relationships/hyperlink" Target="https://login.consultant.ru/link/?req=doc&amp;base=RLAW186&amp;n=158205&amp;date=19.05.2026&amp;dst=100012&amp;field=134" TargetMode="External"/><Relationship Id="rId121" Type="http://schemas.openxmlformats.org/officeDocument/2006/relationships/hyperlink" Target="https://login.consultant.ru/link/?req=doc&amp;base=LAW&amp;n=495935&amp;date=19.05.202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186&amp;n=133102&amp;date=19.05.2026&amp;dst=100005&amp;field=134" TargetMode="External"/><Relationship Id="rId46" Type="http://schemas.openxmlformats.org/officeDocument/2006/relationships/hyperlink" Target="https://login.consultant.ru/link/?req=doc&amp;base=RLAW186&amp;n=65954&amp;date=19.05.2026" TargetMode="External"/><Relationship Id="rId67" Type="http://schemas.openxmlformats.org/officeDocument/2006/relationships/hyperlink" Target="https://login.consultant.ru/link/?req=doc&amp;base=RLAW186&amp;n=158205&amp;date=19.05.2026&amp;dst=100008&amp;field=134" TargetMode="External"/><Relationship Id="rId116" Type="http://schemas.openxmlformats.org/officeDocument/2006/relationships/header" Target="header17.xml"/><Relationship Id="rId137" Type="http://schemas.openxmlformats.org/officeDocument/2006/relationships/footer" Target="footer23.xml"/><Relationship Id="rId20" Type="http://schemas.openxmlformats.org/officeDocument/2006/relationships/hyperlink" Target="https://login.consultant.ru/link/?req=doc&amp;base=RLAW186&amp;n=120634&amp;date=19.05.2026&amp;dst=100005&amp;field=134" TargetMode="External"/><Relationship Id="rId41" Type="http://schemas.openxmlformats.org/officeDocument/2006/relationships/hyperlink" Target="https://login.consultant.ru/link/?req=doc&amp;base=RLAW186&amp;n=155681&amp;date=19.05.2026&amp;dst=100006&amp;field=134" TargetMode="External"/><Relationship Id="rId62" Type="http://schemas.openxmlformats.org/officeDocument/2006/relationships/hyperlink" Target="https://login.consultant.ru/link/?req=doc&amp;base=RLAW186&amp;n=143968&amp;date=19.05.2026" TargetMode="External"/><Relationship Id="rId83" Type="http://schemas.openxmlformats.org/officeDocument/2006/relationships/header" Target="header6.xml"/><Relationship Id="rId88" Type="http://schemas.openxmlformats.org/officeDocument/2006/relationships/footer" Target="footer7.xml"/><Relationship Id="rId111" Type="http://schemas.openxmlformats.org/officeDocument/2006/relationships/hyperlink" Target="https://login.consultant.ru/link/?req=doc&amp;base=LAW&amp;n=495935&amp;date=19.05.2026" TargetMode="External"/><Relationship Id="rId132" Type="http://schemas.openxmlformats.org/officeDocument/2006/relationships/hyperlink" Target="https://login.consultant.ru/link/?req=doc&amp;base=LAW&amp;n=495935&amp;date=19.05.2026" TargetMode="External"/><Relationship Id="rId15" Type="http://schemas.openxmlformats.org/officeDocument/2006/relationships/hyperlink" Target="https://login.consultant.ru/link/?req=doc&amp;base=RLAW186&amp;n=111520&amp;date=19.05.2026&amp;dst=100005&amp;field=134" TargetMode="External"/><Relationship Id="rId36" Type="http://schemas.openxmlformats.org/officeDocument/2006/relationships/hyperlink" Target="https://login.consultant.ru/link/?req=doc&amp;base=RLAW186&amp;n=156863&amp;date=19.05.2026&amp;dst=100005&amp;field=134" TargetMode="External"/><Relationship Id="rId57" Type="http://schemas.openxmlformats.org/officeDocument/2006/relationships/hyperlink" Target="https://login.consultant.ru/link/?req=doc&amp;base=RLAW186&amp;n=133222&amp;date=19.05.2026&amp;dst=107220&amp;field=134" TargetMode="External"/><Relationship Id="rId106" Type="http://schemas.openxmlformats.org/officeDocument/2006/relationships/footer" Target="footer13.xml"/><Relationship Id="rId127" Type="http://schemas.openxmlformats.org/officeDocument/2006/relationships/footer" Target="footer20.xml"/><Relationship Id="rId10" Type="http://schemas.openxmlformats.org/officeDocument/2006/relationships/hyperlink" Target="https://login.consultant.ru/link/?req=doc&amp;base=RLAW186&amp;n=102010&amp;date=19.05.2026&amp;dst=100005&amp;field=134" TargetMode="External"/><Relationship Id="rId31" Type="http://schemas.openxmlformats.org/officeDocument/2006/relationships/hyperlink" Target="https://login.consultant.ru/link/?req=doc&amp;base=RLAW186&amp;n=144122&amp;date=19.05.2026&amp;dst=100005&amp;field=134" TargetMode="External"/><Relationship Id="rId52" Type="http://schemas.openxmlformats.org/officeDocument/2006/relationships/hyperlink" Target="https://login.consultant.ru/link/?req=doc&amp;base=RLAW186&amp;n=91987&amp;date=19.05.2026" TargetMode="External"/><Relationship Id="rId73" Type="http://schemas.openxmlformats.org/officeDocument/2006/relationships/footer" Target="footer2.xml"/><Relationship Id="rId78" Type="http://schemas.openxmlformats.org/officeDocument/2006/relationships/footer" Target="footer3.xml"/><Relationship Id="rId94" Type="http://schemas.openxmlformats.org/officeDocument/2006/relationships/footer" Target="footer10.xml"/><Relationship Id="rId99" Type="http://schemas.openxmlformats.org/officeDocument/2006/relationships/hyperlink" Target="https://login.consultant.ru/link/?req=doc&amp;base=LAW&amp;n=495935&amp;date=19.05.2026" TargetMode="External"/><Relationship Id="rId101" Type="http://schemas.openxmlformats.org/officeDocument/2006/relationships/header" Target="header11.xml"/><Relationship Id="rId122" Type="http://schemas.openxmlformats.org/officeDocument/2006/relationships/hyperlink" Target="https://login.consultant.ru/link/?req=doc&amp;base=LAW&amp;n=495935&amp;date=19.05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01367&amp;date=19.05.2026&amp;dst=100005&amp;field=134" TargetMode="External"/><Relationship Id="rId26" Type="http://schemas.openxmlformats.org/officeDocument/2006/relationships/hyperlink" Target="https://login.consultant.ru/link/?req=doc&amp;base=RLAW186&amp;n=136651&amp;date=19.05.2026&amp;dst=100005&amp;field=134" TargetMode="External"/><Relationship Id="rId47" Type="http://schemas.openxmlformats.org/officeDocument/2006/relationships/hyperlink" Target="https://login.consultant.ru/link/?req=doc&amp;base=RLAW186&amp;n=73695&amp;date=19.05.2026" TargetMode="External"/><Relationship Id="rId68" Type="http://schemas.openxmlformats.org/officeDocument/2006/relationships/hyperlink" Target="https://login.consultant.ru/link/?req=doc&amp;base=RLAW186&amp;n=159204&amp;date=19.05.2026&amp;dst=144008&amp;field=134" TargetMode="External"/><Relationship Id="rId89" Type="http://schemas.openxmlformats.org/officeDocument/2006/relationships/header" Target="header8.xml"/><Relationship Id="rId112" Type="http://schemas.openxmlformats.org/officeDocument/2006/relationships/header" Target="header15.xml"/><Relationship Id="rId133" Type="http://schemas.openxmlformats.org/officeDocument/2006/relationships/hyperlink" Target="https://login.consultant.ru/link/?req=doc&amp;base=LAW&amp;n=495935&amp;date=19.05.2026" TargetMode="External"/><Relationship Id="rId16" Type="http://schemas.openxmlformats.org/officeDocument/2006/relationships/hyperlink" Target="https://login.consultant.ru/link/?req=doc&amp;base=RLAW186&amp;n=112899&amp;date=19.05.2026&amp;dst=100005&amp;field=134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13326</Words>
  <Characters>75959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28.12.2018 N 1364
(ред. от 23.03.2026)
"Об утверждении муниципальной программы "Молодежная политика и социальная активность"</vt:lpstr>
    </vt:vector>
  </TitlesOfParts>
  <Company>КонсультантПлюс Версия 4025.00.50</Company>
  <LinksUpToDate>false</LinksUpToDate>
  <CharactersWithSpaces>89107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28.12.2018 N 1364
(ред. от 23.03.2026)
"Об утверждении муниципальной программы "Молодежная политика и социальная активность"</dc:title>
  <dc:creator>MolodLoc3</dc:creator>
  <cp:lastModifiedBy>MolodLoc3</cp:lastModifiedBy>
  <cp:revision>3</cp:revision>
  <dcterms:created xsi:type="dcterms:W3CDTF">2026-05-19T07:48:00Z</dcterms:created>
  <dcterms:modified xsi:type="dcterms:W3CDTF">2026-05-19T12:06:00Z</dcterms:modified>
</cp:coreProperties>
</file>